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56" w:beforeLines="50" w:after="156"/>
        <w:jc w:val="center"/>
        <w:rPr>
          <w:rFonts w:ascii="微软雅黑" w:hAnsi="微软雅黑"/>
          <w:sz w:val="44"/>
          <w:szCs w:val="44"/>
        </w:rPr>
      </w:pPr>
      <w:r>
        <w:rPr>
          <w:rFonts w:hint="eastAsia" w:ascii="微软雅黑" w:hAnsi="微软雅黑"/>
          <w:sz w:val="44"/>
          <w:szCs w:val="44"/>
        </w:rPr>
        <w:t>学校教师使用指南（贝壳网校本教研云）</w:t>
      </w:r>
    </w:p>
    <w:p>
      <w:pPr>
        <w:rPr>
          <w:rFonts w:ascii="微软雅黑" w:hAnsi="微软雅黑"/>
          <w:szCs w:val="21"/>
        </w:rPr>
      </w:pPr>
    </w:p>
    <w:p>
      <w:pPr>
        <w:rPr>
          <w:rFonts w:ascii="微软雅黑" w:hAnsi="微软雅黑"/>
          <w:szCs w:val="21"/>
        </w:rPr>
      </w:pPr>
    </w:p>
    <w:p>
      <w:pPr>
        <w:jc w:val="center"/>
        <w:rPr>
          <w:rFonts w:ascii="黑体" w:hAnsi="黑体" w:eastAsia="黑体" w:cs="黑体"/>
          <w:sz w:val="36"/>
          <w:szCs w:val="36"/>
        </w:rPr>
      </w:pP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一、学校教师如何登录校本教研云</w:t>
      </w: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 xml:space="preserve">校本教研云网址 </w:t>
      </w:r>
      <w:r>
        <w:fldChar w:fldCharType="begin"/>
      </w:r>
      <w:r>
        <w:instrText xml:space="preserve"> HYPERLINK "http://www.bakcloud.cn" </w:instrText>
      </w:r>
      <w:r>
        <w:fldChar w:fldCharType="separate"/>
      </w:r>
      <w:r>
        <w:rPr>
          <w:rStyle w:val="21"/>
          <w:rFonts w:hint="eastAsia" w:ascii="微软雅黑" w:hAnsi="微软雅黑"/>
          <w:sz w:val="24"/>
          <w:szCs w:val="21"/>
        </w:rPr>
        <w:t>www.bakcloud.cn</w:t>
      </w:r>
      <w:r>
        <w:rPr>
          <w:rStyle w:val="21"/>
          <w:rFonts w:hint="eastAsia" w:ascii="微软雅黑" w:hAnsi="微软雅黑"/>
          <w:sz w:val="24"/>
          <w:szCs w:val="21"/>
        </w:rPr>
        <w:fldChar w:fldCharType="end"/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</w:rPr>
        <w:t>账号为教师手机号，初次登录</w:t>
      </w:r>
      <w:r>
        <w:rPr>
          <w:rFonts w:hint="eastAsia"/>
          <w:sz w:val="24"/>
          <w:lang w:val="en-US" w:eastAsia="zh-CN"/>
        </w:rPr>
        <w:t>可使用以下两种方式登录：</w:t>
      </w:r>
    </w:p>
    <w:p>
      <w:pPr>
        <w:numPr>
          <w:numId w:val="0"/>
        </w:numPr>
        <w:ind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方式1：选择“密码登录”，输入手机号及初始密码，初始密码为“Bak+手机号码后6位数字”。</w:t>
      </w:r>
    </w:p>
    <w:p>
      <w:pPr>
        <w:numPr>
          <w:numId w:val="0"/>
        </w:num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方式2：选择“短信登录”，输入手机号和验证码的方式进行登录。</w:t>
      </w:r>
    </w:p>
    <w:p>
      <w:pPr>
        <w:spacing w:line="240" w:lineRule="auto"/>
        <w:ind w:firstLine="420"/>
      </w:pPr>
      <w:r>
        <w:drawing>
          <wp:inline distT="0" distB="0" distL="114300" distR="114300">
            <wp:extent cx="5610225" cy="3114675"/>
            <wp:effectExtent l="0" t="0" r="9525" b="9525"/>
            <wp:docPr id="2" name="图片 2" descr="微信截图_2022110111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11011126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</w:p>
    <w:p>
      <w:pPr>
        <w:snapToGrid w:val="0"/>
        <w:ind w:firstLine="480" w:firstLineChars="200"/>
        <w:rPr>
          <w:b/>
          <w:sz w:val="24"/>
        </w:rPr>
      </w:pPr>
      <w:r>
        <w:rPr>
          <w:rFonts w:hint="eastAsia"/>
          <w:b/>
          <w:sz w:val="24"/>
        </w:rPr>
        <w:t>注意：</w:t>
      </w:r>
    </w:p>
    <w:p>
      <w:pPr>
        <w:snapToGrid w:val="0"/>
        <w:ind w:firstLine="480" w:firstLineChars="200"/>
        <w:rPr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>教师账号一般由学校管理员统一提供并导入（须与湖南省中小学教师发展网手机号一致）。如果登录时提示“账号不存在”或者“没有访问权限”，请联系学校管理员进行添加或修改。</w:t>
      </w:r>
    </w:p>
    <w:p>
      <w:pPr>
        <w:snapToGrid w:val="0"/>
        <w:ind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sz w:val="24"/>
        </w:rPr>
        <w:t>2</w:t>
      </w:r>
      <w:r>
        <w:rPr>
          <w:sz w:val="24"/>
        </w:rPr>
        <w:t>.</w:t>
      </w:r>
      <w:r>
        <w:rPr>
          <w:rFonts w:hint="eastAsia"/>
          <w:sz w:val="24"/>
          <w:lang w:val="en-US" w:eastAsia="zh-CN"/>
        </w:rPr>
        <w:t>推荐</w:t>
      </w:r>
      <w:r>
        <w:rPr>
          <w:rFonts w:hint="eastAsia"/>
          <w:sz w:val="24"/>
        </w:rPr>
        <w:t>使用在电脑（台式机、笔记本），不推荐使用小尺寸便携电脑与手机。只有在使用听评课功能（开展第1</w:t>
      </w:r>
      <w:r>
        <w:rPr>
          <w:sz w:val="24"/>
        </w:rPr>
        <w:t>9能力点</w:t>
      </w:r>
      <w:r>
        <w:rPr>
          <w:rFonts w:hint="eastAsia"/>
          <w:sz w:val="24"/>
        </w:rPr>
        <w:t>）时，可以使用手机或小尺寸便携电脑。</w:t>
      </w:r>
    </w:p>
    <w:p>
      <w:pPr>
        <w:snapToGrid w:val="0"/>
        <w:ind w:firstLine="480" w:firstLineChars="200"/>
        <w:rPr>
          <w:rFonts w:hint="default"/>
          <w:color w:val="FF0000"/>
          <w:sz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0" w:right="1077" w:bottom="0" w:left="1077" w:header="0" w:footer="0" w:gutter="0"/>
          <w:cols w:space="425" w:num="1"/>
          <w:docGrid w:type="lines" w:linePitch="312" w:charSpace="0"/>
        </w:sectPr>
      </w:pPr>
      <w:r>
        <w:rPr>
          <w:rFonts w:hint="eastAsia"/>
          <w:color w:val="FF0000"/>
          <w:sz w:val="24"/>
          <w:lang w:val="en-US" w:eastAsia="zh-CN"/>
        </w:rPr>
        <w:t>3.完成能力点后，请及时通知平台管理员审核。</w:t>
      </w:r>
      <w:r>
        <w:rPr>
          <w:rFonts w:hint="eastAsia"/>
          <w:color w:val="FF0000"/>
          <w:sz w:val="24"/>
        </w:rPr>
        <w:t>教师当月完成的能力点数据，需由学校管理员在次月14日前完成审核，如逾期未审核，将影响完成记录的上报。</w:t>
      </w: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二、第1</w:t>
      </w:r>
      <w:r>
        <w:rPr>
          <w:rFonts w:ascii="微软雅黑" w:hAnsi="微软雅黑"/>
          <w:sz w:val="32"/>
        </w:rPr>
        <w:t>8</w:t>
      </w:r>
      <w:r>
        <w:rPr>
          <w:rFonts w:hint="eastAsia" w:ascii="微软雅黑" w:hAnsi="微软雅黑"/>
          <w:sz w:val="32"/>
        </w:rPr>
        <w:t>、1</w:t>
      </w:r>
      <w:r>
        <w:rPr>
          <w:rFonts w:ascii="微软雅黑" w:hAnsi="微软雅黑"/>
          <w:sz w:val="32"/>
        </w:rPr>
        <w:t>9</w:t>
      </w:r>
      <w:r>
        <w:rPr>
          <w:rFonts w:hint="eastAsia" w:ascii="微软雅黑" w:hAnsi="微软雅黑"/>
          <w:sz w:val="32"/>
        </w:rPr>
        <w:t>能力点考核规则</w:t>
      </w:r>
    </w:p>
    <w:p/>
    <w:p>
      <w:pPr>
        <w:tabs>
          <w:tab w:val="left" w:pos="567"/>
        </w:tabs>
        <w:ind w:firstLine="480" w:firstLineChars="200"/>
        <w:rPr>
          <w:rFonts w:ascii="微软雅黑" w:hAnsi="微软雅黑"/>
          <w:b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1</w:t>
      </w:r>
      <w:r>
        <w:rPr>
          <w:rFonts w:ascii="微软雅黑" w:hAnsi="微软雅黑"/>
          <w:b/>
          <w:sz w:val="24"/>
          <w:szCs w:val="21"/>
        </w:rPr>
        <w:t>.</w:t>
      </w:r>
      <w:r>
        <w:rPr>
          <w:rFonts w:hint="eastAsia" w:ascii="微软雅黑" w:hAnsi="微软雅黑"/>
          <w:b/>
          <w:sz w:val="24"/>
          <w:szCs w:val="21"/>
        </w:rPr>
        <w:t>能力</w:t>
      </w:r>
      <w:r>
        <w:rPr>
          <w:rFonts w:ascii="微软雅黑" w:hAnsi="微软雅黑"/>
          <w:b/>
          <w:sz w:val="24"/>
          <w:szCs w:val="21"/>
        </w:rPr>
        <w:t>点</w:t>
      </w:r>
      <w:r>
        <w:rPr>
          <w:rFonts w:hint="eastAsia" w:ascii="微软雅黑" w:hAnsi="微软雅黑"/>
          <w:b/>
          <w:sz w:val="24"/>
          <w:szCs w:val="21"/>
        </w:rPr>
        <w:t>18（</w:t>
      </w:r>
      <w:r>
        <w:rPr>
          <w:rFonts w:ascii="微软雅黑" w:hAnsi="微软雅黑"/>
          <w:b/>
          <w:sz w:val="24"/>
          <w:szCs w:val="21"/>
        </w:rPr>
        <w:t>技术支持的集体备课）考核规则</w:t>
      </w:r>
    </w:p>
    <w:p>
      <w:pPr>
        <w:pStyle w:val="22"/>
        <w:numPr>
          <w:ilvl w:val="0"/>
          <w:numId w:val="1"/>
        </w:numPr>
        <w:ind w:left="0" w:firstLine="648" w:firstLineChars="27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作为</w:t>
      </w:r>
      <w:r>
        <w:rPr>
          <w:rFonts w:ascii="微软雅黑" w:hAnsi="微软雅黑"/>
          <w:b/>
          <w:sz w:val="24"/>
          <w:szCs w:val="21"/>
        </w:rPr>
        <w:t>主备人</w:t>
      </w:r>
      <w:r>
        <w:rPr>
          <w:rFonts w:ascii="微软雅黑" w:hAnsi="微软雅黑"/>
          <w:sz w:val="24"/>
          <w:szCs w:val="21"/>
        </w:rPr>
        <w:t>发起</w:t>
      </w:r>
      <w:r>
        <w:rPr>
          <w:rFonts w:ascii="微软雅黑" w:hAnsi="微软雅黑"/>
          <w:b/>
          <w:sz w:val="24"/>
          <w:szCs w:val="21"/>
        </w:rPr>
        <w:t>1</w:t>
      </w:r>
      <w:r>
        <w:rPr>
          <w:rFonts w:hint="eastAsia" w:ascii="微软雅黑" w:hAnsi="微软雅黑"/>
          <w:b/>
          <w:sz w:val="24"/>
          <w:szCs w:val="21"/>
        </w:rPr>
        <w:t>次</w:t>
      </w:r>
      <w:r>
        <w:rPr>
          <w:rFonts w:ascii="微软雅黑" w:hAnsi="微软雅黑"/>
          <w:sz w:val="24"/>
          <w:szCs w:val="21"/>
        </w:rPr>
        <w:t>集体备课活动，活动时间</w:t>
      </w:r>
      <w:r>
        <w:rPr>
          <w:rFonts w:ascii="微软雅黑" w:hAnsi="微软雅黑"/>
          <w:b/>
          <w:sz w:val="24"/>
          <w:szCs w:val="21"/>
        </w:rPr>
        <w:t>不能跨月</w:t>
      </w:r>
      <w:r>
        <w:rPr>
          <w:rFonts w:ascii="微软雅黑" w:hAnsi="微软雅黑"/>
          <w:sz w:val="24"/>
          <w:szCs w:val="21"/>
        </w:rPr>
        <w:t>。</w:t>
      </w:r>
    </w:p>
    <w:p>
      <w:pPr>
        <w:pStyle w:val="22"/>
        <w:numPr>
          <w:ilvl w:val="0"/>
          <w:numId w:val="1"/>
        </w:numPr>
        <w:ind w:left="0" w:firstLine="648" w:firstLineChars="27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3人</w:t>
      </w:r>
      <w:r>
        <w:rPr>
          <w:rFonts w:hint="eastAsia" w:ascii="微软雅黑" w:hAnsi="微软雅黑"/>
          <w:sz w:val="24"/>
          <w:szCs w:val="21"/>
        </w:rPr>
        <w:t>（</w:t>
      </w:r>
      <w:r>
        <w:rPr>
          <w:rFonts w:ascii="微软雅黑" w:hAnsi="微软雅黑"/>
          <w:sz w:val="24"/>
          <w:szCs w:val="21"/>
        </w:rPr>
        <w:t>包括自己）及以上参加活动。</w:t>
      </w:r>
    </w:p>
    <w:p>
      <w:pPr>
        <w:pStyle w:val="22"/>
        <w:numPr>
          <w:ilvl w:val="0"/>
          <w:numId w:val="1"/>
        </w:numPr>
        <w:ind w:left="0" w:firstLine="648" w:firstLineChars="27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至</w:t>
      </w:r>
      <w:r>
        <w:rPr>
          <w:rFonts w:ascii="微软雅黑" w:hAnsi="微软雅黑"/>
          <w:sz w:val="24"/>
          <w:szCs w:val="21"/>
        </w:rPr>
        <w:t>少完成</w:t>
      </w:r>
      <w:r>
        <w:rPr>
          <w:rFonts w:ascii="微软雅黑" w:hAnsi="微软雅黑"/>
          <w:b/>
          <w:sz w:val="24"/>
          <w:szCs w:val="21"/>
        </w:rPr>
        <w:t>初案</w:t>
      </w:r>
      <w:r>
        <w:rPr>
          <w:rFonts w:hint="eastAsia" w:ascii="微软雅黑" w:hAnsi="微软雅黑"/>
          <w:sz w:val="24"/>
          <w:szCs w:val="21"/>
        </w:rPr>
        <w:t>和</w:t>
      </w:r>
      <w:r>
        <w:rPr>
          <w:rFonts w:ascii="微软雅黑" w:hAnsi="微软雅黑"/>
          <w:b/>
          <w:sz w:val="24"/>
          <w:szCs w:val="21"/>
        </w:rPr>
        <w:t>终案</w:t>
      </w:r>
      <w:r>
        <w:rPr>
          <w:rFonts w:ascii="微软雅黑" w:hAnsi="微软雅黑"/>
          <w:sz w:val="24"/>
          <w:szCs w:val="21"/>
        </w:rPr>
        <w:t>。</w:t>
      </w:r>
    </w:p>
    <w:p>
      <w:pPr>
        <w:pStyle w:val="22"/>
        <w:numPr>
          <w:ilvl w:val="0"/>
          <w:numId w:val="1"/>
        </w:numPr>
        <w:ind w:left="0" w:firstLine="648" w:firstLineChars="27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所有人</w:t>
      </w:r>
      <w:r>
        <w:rPr>
          <w:rFonts w:ascii="微软雅黑" w:hAnsi="微软雅黑"/>
          <w:sz w:val="24"/>
          <w:szCs w:val="21"/>
        </w:rPr>
        <w:t>至少参与研讨</w:t>
      </w:r>
      <w:r>
        <w:rPr>
          <w:rFonts w:hint="eastAsia" w:ascii="微软雅黑" w:hAnsi="微软雅黑"/>
          <w:b/>
          <w:sz w:val="24"/>
          <w:szCs w:val="21"/>
        </w:rPr>
        <w:t>3次</w:t>
      </w:r>
      <w:r>
        <w:rPr>
          <w:rFonts w:ascii="微软雅黑" w:hAnsi="微软雅黑"/>
          <w:sz w:val="24"/>
          <w:szCs w:val="21"/>
        </w:rPr>
        <w:t>，所有</w:t>
      </w:r>
      <w:r>
        <w:rPr>
          <w:rFonts w:hint="eastAsia" w:ascii="微软雅黑" w:hAnsi="微软雅黑"/>
          <w:sz w:val="24"/>
          <w:szCs w:val="21"/>
        </w:rPr>
        <w:t>人</w:t>
      </w:r>
      <w:r>
        <w:rPr>
          <w:rFonts w:ascii="微软雅黑" w:hAnsi="微软雅黑"/>
          <w:sz w:val="24"/>
          <w:szCs w:val="21"/>
        </w:rPr>
        <w:t>的研讨字数不少于</w:t>
      </w:r>
      <w:r>
        <w:rPr>
          <w:rFonts w:hint="eastAsia" w:ascii="微软雅黑" w:hAnsi="微软雅黑"/>
          <w:b/>
          <w:sz w:val="24"/>
          <w:szCs w:val="21"/>
        </w:rPr>
        <w:t>200字</w:t>
      </w:r>
      <w:r>
        <w:rPr>
          <w:rFonts w:ascii="微软雅黑" w:hAnsi="微软雅黑"/>
          <w:sz w:val="24"/>
          <w:szCs w:val="21"/>
        </w:rPr>
        <w:t>。</w:t>
      </w:r>
    </w:p>
    <w:p>
      <w:pPr>
        <w:pStyle w:val="22"/>
        <w:numPr>
          <w:ilvl w:val="0"/>
          <w:numId w:val="1"/>
        </w:numPr>
        <w:ind w:left="0" w:firstLine="648" w:firstLineChars="270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终案</w:t>
      </w:r>
      <w:r>
        <w:rPr>
          <w:rFonts w:ascii="微软雅黑" w:hAnsi="微软雅黑"/>
          <w:sz w:val="24"/>
          <w:szCs w:val="21"/>
        </w:rPr>
        <w:t>中至少</w:t>
      </w:r>
      <w:r>
        <w:rPr>
          <w:rFonts w:hint="eastAsia" w:ascii="微软雅黑" w:hAnsi="微软雅黑"/>
          <w:sz w:val="24"/>
          <w:szCs w:val="21"/>
        </w:rPr>
        <w:t>上</w:t>
      </w:r>
      <w:r>
        <w:rPr>
          <w:rFonts w:ascii="微软雅黑" w:hAnsi="微软雅黑"/>
          <w:sz w:val="24"/>
          <w:szCs w:val="21"/>
        </w:rPr>
        <w:t>传</w:t>
      </w:r>
      <w:r>
        <w:rPr>
          <w:rFonts w:hint="eastAsia" w:ascii="微软雅黑" w:hAnsi="微软雅黑"/>
          <w:b/>
          <w:sz w:val="24"/>
          <w:szCs w:val="21"/>
        </w:rPr>
        <w:t>1个</w:t>
      </w:r>
      <w:r>
        <w:rPr>
          <w:rFonts w:ascii="微软雅黑" w:hAnsi="微软雅黑"/>
          <w:b/>
          <w:sz w:val="24"/>
          <w:szCs w:val="21"/>
        </w:rPr>
        <w:t>教学资源</w:t>
      </w:r>
      <w:r>
        <w:rPr>
          <w:rFonts w:hint="eastAsia" w:ascii="微软雅黑" w:hAnsi="微软雅黑"/>
          <w:b/>
          <w:sz w:val="24"/>
          <w:szCs w:val="21"/>
        </w:rPr>
        <w:t>，</w:t>
      </w:r>
      <w:r>
        <w:rPr>
          <w:rFonts w:hint="eastAsia" w:ascii="微软雅黑" w:hAnsi="微软雅黑"/>
          <w:sz w:val="24"/>
          <w:szCs w:val="21"/>
        </w:rPr>
        <w:t>终</w:t>
      </w:r>
      <w:r>
        <w:rPr>
          <w:rFonts w:ascii="微软雅黑" w:hAnsi="微软雅黑"/>
          <w:sz w:val="24"/>
          <w:szCs w:val="21"/>
        </w:rPr>
        <w:t>案中的</w:t>
      </w:r>
      <w:r>
        <w:rPr>
          <w:rFonts w:hint="eastAsia" w:ascii="微软雅黑" w:hAnsi="微软雅黑"/>
          <w:b/>
          <w:sz w:val="24"/>
          <w:szCs w:val="21"/>
        </w:rPr>
        <w:t>教</w:t>
      </w:r>
      <w:r>
        <w:rPr>
          <w:rFonts w:ascii="微软雅黑" w:hAnsi="微软雅黑"/>
          <w:b/>
          <w:sz w:val="24"/>
          <w:szCs w:val="21"/>
        </w:rPr>
        <w:t>学反思不少于</w:t>
      </w:r>
      <w:r>
        <w:rPr>
          <w:rFonts w:hint="eastAsia" w:ascii="微软雅黑" w:hAnsi="微软雅黑"/>
          <w:b/>
          <w:sz w:val="24"/>
          <w:szCs w:val="21"/>
        </w:rPr>
        <w:t>200字</w:t>
      </w:r>
      <w:r>
        <w:rPr>
          <w:rFonts w:ascii="微软雅黑" w:hAnsi="微软雅黑"/>
          <w:sz w:val="24"/>
          <w:szCs w:val="21"/>
        </w:rPr>
        <w:t>。</w:t>
      </w:r>
    </w:p>
    <w:p>
      <w:pPr>
        <w:pStyle w:val="22"/>
        <w:ind w:left="567" w:firstLine="0" w:firstLineChars="0"/>
        <w:rPr>
          <w:rFonts w:ascii="微软雅黑" w:hAnsi="微软雅黑"/>
          <w:sz w:val="24"/>
          <w:szCs w:val="21"/>
        </w:rPr>
      </w:pPr>
    </w:p>
    <w:p>
      <w:pPr>
        <w:pStyle w:val="22"/>
        <w:ind w:left="567" w:firstLine="0" w:firstLineChars="0"/>
        <w:rPr>
          <w:rFonts w:ascii="微软雅黑" w:hAnsi="微软雅黑"/>
          <w:sz w:val="24"/>
          <w:szCs w:val="21"/>
        </w:rPr>
      </w:pPr>
    </w:p>
    <w:p>
      <w:pPr>
        <w:pStyle w:val="22"/>
        <w:tabs>
          <w:tab w:val="left" w:pos="567"/>
        </w:tabs>
        <w:ind w:firstLine="480"/>
        <w:rPr>
          <w:rFonts w:ascii="微软雅黑" w:hAnsi="微软雅黑"/>
          <w:b/>
          <w:sz w:val="24"/>
          <w:szCs w:val="21"/>
        </w:rPr>
      </w:pPr>
      <w:r>
        <w:rPr>
          <w:rFonts w:hint="eastAsia" w:ascii="微软雅黑" w:hAnsi="微软雅黑"/>
          <w:b/>
          <w:sz w:val="24"/>
          <w:szCs w:val="21"/>
        </w:rPr>
        <w:t>2</w:t>
      </w:r>
      <w:r>
        <w:rPr>
          <w:rFonts w:ascii="微软雅黑" w:hAnsi="微软雅黑"/>
          <w:b/>
          <w:sz w:val="24"/>
          <w:szCs w:val="21"/>
        </w:rPr>
        <w:t>.</w:t>
      </w:r>
      <w:r>
        <w:rPr>
          <w:rFonts w:hint="eastAsia" w:ascii="微软雅黑" w:hAnsi="微软雅黑"/>
          <w:b/>
          <w:sz w:val="24"/>
          <w:szCs w:val="21"/>
        </w:rPr>
        <w:t>能</w:t>
      </w:r>
      <w:r>
        <w:rPr>
          <w:rFonts w:ascii="微软雅黑" w:hAnsi="微软雅黑"/>
          <w:b/>
          <w:sz w:val="24"/>
          <w:szCs w:val="21"/>
        </w:rPr>
        <w:t>力点</w:t>
      </w:r>
      <w:r>
        <w:rPr>
          <w:rFonts w:hint="eastAsia" w:ascii="微软雅黑" w:hAnsi="微软雅黑"/>
          <w:b/>
          <w:sz w:val="24"/>
          <w:szCs w:val="21"/>
        </w:rPr>
        <w:t>19（</w:t>
      </w:r>
      <w:r>
        <w:rPr>
          <w:rFonts w:ascii="微软雅黑" w:hAnsi="微软雅黑"/>
          <w:b/>
          <w:sz w:val="24"/>
          <w:szCs w:val="21"/>
        </w:rPr>
        <w:t>技术支持的听评课）考核规则</w:t>
      </w:r>
    </w:p>
    <w:p>
      <w:pPr>
        <w:pStyle w:val="22"/>
        <w:numPr>
          <w:ilvl w:val="0"/>
          <w:numId w:val="2"/>
        </w:numPr>
        <w:ind w:left="891" w:leftChars="270" w:hanging="324" w:hangingChars="135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sz w:val="24"/>
          <w:szCs w:val="21"/>
        </w:rPr>
        <w:t>听课</w:t>
      </w:r>
      <w:r>
        <w:rPr>
          <w:rFonts w:hint="eastAsia" w:ascii="微软雅黑" w:hAnsi="微软雅黑"/>
          <w:sz w:val="24"/>
          <w:szCs w:val="21"/>
        </w:rPr>
        <w:t>至少</w:t>
      </w:r>
      <w:r>
        <w:rPr>
          <w:rFonts w:hint="eastAsia" w:ascii="微软雅黑" w:hAnsi="微软雅黑"/>
          <w:b/>
          <w:sz w:val="24"/>
          <w:szCs w:val="21"/>
        </w:rPr>
        <w:t>2节</w:t>
      </w:r>
      <w:r>
        <w:rPr>
          <w:rFonts w:hint="eastAsia" w:ascii="微软雅黑" w:hAnsi="微软雅黑"/>
          <w:sz w:val="24"/>
          <w:szCs w:val="21"/>
        </w:rPr>
        <w:t>。（对于推</w:t>
      </w:r>
      <w:r>
        <w:rPr>
          <w:rFonts w:ascii="微软雅黑" w:hAnsi="微软雅黑"/>
          <w:sz w:val="24"/>
          <w:szCs w:val="21"/>
        </w:rPr>
        <w:t>门听课、听现场课，</w:t>
      </w:r>
      <w:r>
        <w:rPr>
          <w:rFonts w:hint="eastAsia" w:ascii="微软雅黑" w:hAnsi="微软雅黑"/>
          <w:sz w:val="24"/>
          <w:szCs w:val="21"/>
        </w:rPr>
        <w:t>完</w:t>
      </w:r>
      <w:r>
        <w:rPr>
          <w:rFonts w:ascii="微软雅黑" w:hAnsi="微软雅黑"/>
          <w:sz w:val="24"/>
          <w:szCs w:val="21"/>
        </w:rPr>
        <w:t>成</w:t>
      </w:r>
      <w:r>
        <w:rPr>
          <w:rFonts w:hint="eastAsia" w:ascii="微软雅黑" w:hAnsi="微软雅黑"/>
          <w:sz w:val="24"/>
          <w:szCs w:val="21"/>
        </w:rPr>
        <w:t>有</w:t>
      </w:r>
      <w:r>
        <w:rPr>
          <w:rFonts w:ascii="微软雅黑" w:hAnsi="微软雅黑"/>
          <w:sz w:val="24"/>
          <w:szCs w:val="21"/>
        </w:rPr>
        <w:t>效笔记即视为</w:t>
      </w:r>
      <w:r>
        <w:rPr>
          <w:rFonts w:hint="eastAsia" w:ascii="微软雅黑" w:hAnsi="微软雅黑"/>
          <w:sz w:val="24"/>
          <w:szCs w:val="21"/>
        </w:rPr>
        <w:t>有</w:t>
      </w:r>
      <w:r>
        <w:rPr>
          <w:rFonts w:ascii="微软雅黑" w:hAnsi="微软雅黑"/>
          <w:sz w:val="24"/>
          <w:szCs w:val="21"/>
        </w:rPr>
        <w:t>效听课</w:t>
      </w:r>
      <w:r>
        <w:rPr>
          <w:rFonts w:hint="eastAsia" w:ascii="微软雅黑" w:hAnsi="微软雅黑"/>
          <w:sz w:val="24"/>
          <w:szCs w:val="21"/>
        </w:rPr>
        <w:t>；对于听</w:t>
      </w:r>
      <w:r>
        <w:rPr>
          <w:rFonts w:ascii="微软雅黑" w:hAnsi="微软雅黑"/>
          <w:sz w:val="24"/>
          <w:szCs w:val="21"/>
        </w:rPr>
        <w:t>录播课、直播课</w:t>
      </w:r>
      <w:r>
        <w:rPr>
          <w:rFonts w:hint="eastAsia" w:ascii="微软雅黑" w:hAnsi="微软雅黑"/>
          <w:sz w:val="24"/>
          <w:szCs w:val="21"/>
        </w:rPr>
        <w:t>，</w:t>
      </w:r>
      <w:r>
        <w:rPr>
          <w:rFonts w:ascii="微软雅黑" w:hAnsi="微软雅黑"/>
          <w:sz w:val="24"/>
          <w:szCs w:val="21"/>
        </w:rPr>
        <w:t>每节课</w:t>
      </w:r>
      <w:r>
        <w:rPr>
          <w:rFonts w:hint="eastAsia" w:ascii="微软雅黑" w:hAnsi="微软雅黑"/>
          <w:sz w:val="24"/>
          <w:szCs w:val="21"/>
        </w:rPr>
        <w:t>听</w:t>
      </w:r>
      <w:r>
        <w:rPr>
          <w:rFonts w:ascii="微软雅黑" w:hAnsi="微软雅黑"/>
          <w:sz w:val="24"/>
          <w:szCs w:val="21"/>
        </w:rPr>
        <w:t>课时长不能短于</w:t>
      </w:r>
      <w:r>
        <w:rPr>
          <w:rFonts w:hint="eastAsia" w:ascii="微软雅黑" w:hAnsi="微软雅黑"/>
          <w:sz w:val="24"/>
          <w:szCs w:val="21"/>
        </w:rPr>
        <w:t>30分</w:t>
      </w:r>
      <w:r>
        <w:rPr>
          <w:rFonts w:ascii="微软雅黑" w:hAnsi="微软雅黑"/>
          <w:sz w:val="24"/>
          <w:szCs w:val="21"/>
        </w:rPr>
        <w:t>钟）</w:t>
      </w:r>
    </w:p>
    <w:p>
      <w:pPr>
        <w:pStyle w:val="22"/>
        <w:numPr>
          <w:ilvl w:val="0"/>
          <w:numId w:val="2"/>
        </w:numPr>
        <w:ind w:left="891" w:leftChars="270" w:hanging="324" w:hangingChars="135"/>
        <w:rPr>
          <w:rFonts w:ascii="微软雅黑" w:hAnsi="微软雅黑"/>
          <w:sz w:val="24"/>
          <w:szCs w:val="21"/>
        </w:rPr>
      </w:pPr>
      <w:r>
        <w:rPr>
          <w:rFonts w:hint="eastAsia" w:ascii="微软雅黑" w:hAnsi="微软雅黑"/>
          <w:sz w:val="24"/>
          <w:szCs w:val="21"/>
        </w:rPr>
        <w:t>完</w:t>
      </w:r>
      <w:r>
        <w:rPr>
          <w:rFonts w:ascii="微软雅黑" w:hAnsi="微软雅黑"/>
          <w:sz w:val="24"/>
          <w:szCs w:val="21"/>
        </w:rPr>
        <w:t>成</w:t>
      </w:r>
      <w:r>
        <w:rPr>
          <w:rFonts w:hint="eastAsia" w:ascii="微软雅黑" w:hAnsi="微软雅黑"/>
          <w:b/>
          <w:sz w:val="24"/>
          <w:szCs w:val="21"/>
        </w:rPr>
        <w:t>2篇</w:t>
      </w:r>
      <w:r>
        <w:rPr>
          <w:rFonts w:hint="eastAsia" w:ascii="微软雅黑" w:hAnsi="微软雅黑"/>
          <w:sz w:val="24"/>
          <w:szCs w:val="21"/>
        </w:rPr>
        <w:t>有</w:t>
      </w:r>
      <w:r>
        <w:rPr>
          <w:rFonts w:ascii="微软雅黑" w:hAnsi="微软雅黑"/>
          <w:sz w:val="24"/>
          <w:szCs w:val="21"/>
        </w:rPr>
        <w:t>效听课笔记，</w:t>
      </w:r>
      <w:r>
        <w:rPr>
          <w:rFonts w:hint="eastAsia" w:ascii="微软雅黑" w:hAnsi="微软雅黑"/>
          <w:sz w:val="24"/>
          <w:szCs w:val="21"/>
        </w:rPr>
        <w:t>有</w:t>
      </w:r>
      <w:r>
        <w:rPr>
          <w:rFonts w:ascii="微软雅黑" w:hAnsi="微软雅黑"/>
          <w:sz w:val="24"/>
          <w:szCs w:val="21"/>
        </w:rPr>
        <w:t>效听课笔记</w:t>
      </w:r>
      <w:r>
        <w:rPr>
          <w:rFonts w:hint="eastAsia" w:ascii="微软雅黑" w:hAnsi="微软雅黑"/>
          <w:sz w:val="24"/>
          <w:szCs w:val="21"/>
        </w:rPr>
        <w:t>是</w:t>
      </w:r>
      <w:r>
        <w:rPr>
          <w:rFonts w:ascii="微软雅黑" w:hAnsi="微软雅黑"/>
          <w:sz w:val="24"/>
          <w:szCs w:val="21"/>
        </w:rPr>
        <w:t>指</w:t>
      </w:r>
      <w:r>
        <w:rPr>
          <w:rFonts w:hint="eastAsia" w:ascii="微软雅黑" w:hAnsi="微软雅黑"/>
          <w:sz w:val="24"/>
          <w:szCs w:val="21"/>
        </w:rPr>
        <w:t>以</w:t>
      </w:r>
      <w:r>
        <w:rPr>
          <w:rFonts w:ascii="微软雅黑" w:hAnsi="微软雅黑"/>
          <w:sz w:val="24"/>
          <w:szCs w:val="21"/>
        </w:rPr>
        <w:t>下四个维度字数</w:t>
      </w:r>
      <w:r>
        <w:rPr>
          <w:rFonts w:hint="eastAsia" w:ascii="微软雅黑" w:hAnsi="微软雅黑"/>
          <w:sz w:val="24"/>
          <w:szCs w:val="21"/>
        </w:rPr>
        <w:t>均</w:t>
      </w:r>
      <w:r>
        <w:rPr>
          <w:rFonts w:ascii="微软雅黑" w:hAnsi="微软雅黑"/>
          <w:sz w:val="24"/>
          <w:szCs w:val="21"/>
        </w:rPr>
        <w:t>不少于</w:t>
      </w:r>
      <w:r>
        <w:rPr>
          <w:rFonts w:hint="eastAsia" w:ascii="微软雅黑" w:hAnsi="微软雅黑"/>
          <w:b/>
          <w:sz w:val="24"/>
          <w:szCs w:val="21"/>
        </w:rPr>
        <w:t>100字</w:t>
      </w:r>
      <w:r>
        <w:rPr>
          <w:rFonts w:hint="eastAsia" w:ascii="微软雅黑" w:hAnsi="微软雅黑"/>
          <w:sz w:val="24"/>
          <w:szCs w:val="21"/>
        </w:rPr>
        <w:t>：</w:t>
      </w:r>
      <w:r>
        <w:rPr>
          <w:rFonts w:ascii="微软雅黑" w:hAnsi="微软雅黑"/>
          <w:sz w:val="24"/>
          <w:szCs w:val="21"/>
        </w:rPr>
        <w:t>核心素养</w:t>
      </w:r>
      <w:r>
        <w:rPr>
          <w:rFonts w:hint="eastAsia" w:ascii="微软雅黑" w:hAnsi="微软雅黑"/>
          <w:sz w:val="24"/>
          <w:szCs w:val="21"/>
        </w:rPr>
        <w:t>、</w:t>
      </w:r>
      <w:r>
        <w:rPr>
          <w:rFonts w:ascii="微软雅黑" w:hAnsi="微软雅黑"/>
          <w:sz w:val="24"/>
          <w:szCs w:val="21"/>
        </w:rPr>
        <w:t>信息技术融合、</w:t>
      </w:r>
      <w:r>
        <w:rPr>
          <w:rFonts w:hint="eastAsia" w:ascii="微软雅黑" w:hAnsi="微软雅黑"/>
          <w:sz w:val="24"/>
          <w:szCs w:val="21"/>
        </w:rPr>
        <w:t>教学</w:t>
      </w:r>
      <w:r>
        <w:rPr>
          <w:rFonts w:ascii="微软雅黑" w:hAnsi="微软雅黑"/>
          <w:sz w:val="24"/>
          <w:szCs w:val="21"/>
        </w:rPr>
        <w:t>组织、学习效果。</w:t>
      </w:r>
    </w:p>
    <w:p>
      <w:pPr>
        <w:pStyle w:val="22"/>
        <w:ind w:left="891" w:firstLine="0" w:firstLineChars="0"/>
        <w:rPr>
          <w:rFonts w:ascii="微软雅黑" w:hAnsi="微软雅黑"/>
          <w:sz w:val="24"/>
          <w:szCs w:val="21"/>
        </w:rPr>
      </w:pPr>
      <w:r>
        <w:rPr>
          <w:rFonts w:ascii="微软雅黑" w:hAnsi="微软雅黑"/>
          <w:b/>
          <w:sz w:val="24"/>
          <w:szCs w:val="21"/>
        </w:rPr>
        <w:t>注</w:t>
      </w:r>
      <w:r>
        <w:rPr>
          <w:rFonts w:hint="eastAsia" w:ascii="微软雅黑" w:hAnsi="微软雅黑"/>
          <w:b/>
          <w:sz w:val="24"/>
          <w:szCs w:val="21"/>
        </w:rPr>
        <w:t>：</w:t>
      </w:r>
      <w:r>
        <w:rPr>
          <w:rFonts w:hint="eastAsia" w:ascii="微软雅黑" w:hAnsi="微软雅黑"/>
          <w:sz w:val="24"/>
          <w:szCs w:val="21"/>
        </w:rPr>
        <w:t>对于现场听课</w:t>
      </w:r>
      <w:r>
        <w:rPr>
          <w:rFonts w:ascii="微软雅黑" w:hAnsi="微软雅黑"/>
          <w:sz w:val="24"/>
          <w:szCs w:val="21"/>
        </w:rPr>
        <w:t>，须在至少一个笔记栏目中添加至少一段课堂视频或一张现场照片，以证明在现场完成了听课。</w:t>
      </w:r>
    </w:p>
    <w:p>
      <w:pPr>
        <w:widowControl/>
        <w:spacing w:line="240" w:lineRule="auto"/>
        <w:rPr>
          <w:rFonts w:ascii="微软雅黑" w:hAnsi="微软雅黑"/>
          <w:b/>
          <w:bCs/>
          <w:sz w:val="32"/>
          <w:szCs w:val="32"/>
        </w:rPr>
      </w:pPr>
      <w:r>
        <w:rPr>
          <w:rFonts w:ascii="微软雅黑" w:hAnsi="微软雅黑"/>
          <w:sz w:val="32"/>
        </w:rPr>
        <w:br w:type="page"/>
      </w:r>
    </w:p>
    <w:p>
      <w:pPr>
        <w:pStyle w:val="4"/>
        <w:spacing w:before="156" w:beforeLines="50" w:after="156"/>
        <w:jc w:val="center"/>
        <w:rPr>
          <w:rFonts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三、如何完成第1</w:t>
      </w:r>
      <w:r>
        <w:rPr>
          <w:rFonts w:ascii="微软雅黑" w:hAnsi="微软雅黑"/>
          <w:sz w:val="32"/>
        </w:rPr>
        <w:t>8</w:t>
      </w:r>
      <w:r>
        <w:rPr>
          <w:rFonts w:hint="eastAsia" w:ascii="微软雅黑" w:hAnsi="微软雅黑"/>
          <w:sz w:val="32"/>
        </w:rPr>
        <w:t>、1</w:t>
      </w:r>
      <w:r>
        <w:rPr>
          <w:rFonts w:ascii="微软雅黑" w:hAnsi="微软雅黑"/>
          <w:sz w:val="32"/>
        </w:rPr>
        <w:t>9</w:t>
      </w:r>
      <w:r>
        <w:rPr>
          <w:rFonts w:hint="eastAsia" w:ascii="微软雅黑" w:hAnsi="微软雅黑"/>
          <w:sz w:val="32"/>
        </w:rPr>
        <w:t>能力点考核</w:t>
      </w:r>
    </w:p>
    <w:p>
      <w:pPr>
        <w:ind w:firstLine="480" w:firstLineChars="200"/>
        <w:rPr>
          <w:b/>
          <w:sz w:val="24"/>
        </w:rPr>
      </w:pPr>
    </w:p>
    <w:p>
      <w:pPr>
        <w:ind w:firstLine="480" w:firstLineChars="200"/>
        <w:rPr>
          <w:b/>
          <w:sz w:val="24"/>
        </w:rPr>
      </w:pPr>
      <w:r>
        <w:rPr>
          <w:rFonts w:hint="eastAsia"/>
          <w:b/>
          <w:sz w:val="24"/>
        </w:rPr>
        <w:t>（一）如</w:t>
      </w:r>
      <w:r>
        <w:rPr>
          <w:b/>
          <w:sz w:val="24"/>
        </w:rPr>
        <w:t>何</w:t>
      </w:r>
      <w:r>
        <w:rPr>
          <w:rFonts w:hint="eastAsia"/>
          <w:b/>
          <w:sz w:val="24"/>
        </w:rPr>
        <w:t>完</w:t>
      </w:r>
      <w:r>
        <w:rPr>
          <w:b/>
          <w:sz w:val="24"/>
        </w:rPr>
        <w:t>成能力点</w:t>
      </w:r>
      <w:r>
        <w:rPr>
          <w:rFonts w:hint="eastAsia"/>
          <w:b/>
          <w:sz w:val="24"/>
        </w:rPr>
        <w:t>1</w:t>
      </w:r>
      <w:r>
        <w:rPr>
          <w:b/>
          <w:sz w:val="24"/>
        </w:rPr>
        <w:t>8</w:t>
      </w:r>
      <w:r>
        <w:rPr>
          <w:rFonts w:hint="eastAsia"/>
          <w:b/>
          <w:sz w:val="24"/>
        </w:rPr>
        <w:t>（技</w:t>
      </w:r>
      <w:r>
        <w:rPr>
          <w:b/>
          <w:sz w:val="24"/>
        </w:rPr>
        <w:t>术支持的集体备课</w:t>
      </w:r>
      <w:r>
        <w:rPr>
          <w:rFonts w:hint="eastAsia"/>
          <w:b/>
          <w:sz w:val="24"/>
        </w:rPr>
        <w:t>）</w:t>
      </w:r>
    </w:p>
    <w:p>
      <w:pPr>
        <w:ind w:firstLine="480" w:firstLineChars="200"/>
        <w:rPr>
          <w:b/>
          <w:sz w:val="24"/>
        </w:rPr>
      </w:pPr>
    </w:p>
    <w:p>
      <w:pPr>
        <w:ind w:firstLine="480" w:firstLineChars="200"/>
        <w:rPr>
          <w:rFonts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第1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sz w:val="24"/>
        </w:rPr>
        <w:t xml:space="preserve"> 点击“进入工作空间→工作→集体备课”，点击“发</w:t>
      </w:r>
      <w:r>
        <w:rPr>
          <w:rFonts w:ascii="微软雅黑" w:hAnsi="微软雅黑"/>
          <w:sz w:val="24"/>
        </w:rPr>
        <w:t>起集体备课</w:t>
      </w:r>
      <w:r>
        <w:rPr>
          <w:rFonts w:hint="eastAsia" w:ascii="微软雅黑" w:hAnsi="微软雅黑"/>
          <w:sz w:val="24"/>
        </w:rPr>
        <w:t>”。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92520" cy="2758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393440"/>
            <wp:effectExtent l="9525" t="9525" r="12065" b="26035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3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第2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sz w:val="24"/>
        </w:rPr>
        <w:t xml:space="preserve"> 主</w:t>
      </w:r>
      <w:r>
        <w:rPr>
          <w:rFonts w:ascii="微软雅黑" w:hAnsi="微软雅黑"/>
          <w:sz w:val="24"/>
        </w:rPr>
        <w:t>备人点击</w:t>
      </w:r>
      <w:r>
        <w:rPr>
          <w:rFonts w:hint="eastAsia" w:ascii="微软雅黑" w:hAnsi="微软雅黑"/>
          <w:sz w:val="24"/>
        </w:rPr>
        <w:t>“主持活动”，发</w:t>
      </w:r>
      <w:r>
        <w:rPr>
          <w:rFonts w:ascii="微软雅黑" w:hAnsi="微软雅黑"/>
          <w:sz w:val="24"/>
        </w:rPr>
        <w:t>布</w:t>
      </w:r>
      <w:r>
        <w:rPr>
          <w:rFonts w:hint="eastAsia" w:ascii="微软雅黑" w:hAnsi="微软雅黑"/>
          <w:sz w:val="24"/>
        </w:rPr>
        <w:t>初</w:t>
      </w:r>
      <w:r>
        <w:rPr>
          <w:rFonts w:ascii="微软雅黑" w:hAnsi="微软雅黑"/>
          <w:sz w:val="24"/>
        </w:rPr>
        <w:t>案，并组织团队成员进行</w:t>
      </w:r>
      <w:r>
        <w:rPr>
          <w:rFonts w:hint="eastAsia" w:ascii="微软雅黑" w:hAnsi="微软雅黑"/>
          <w:sz w:val="24"/>
        </w:rPr>
        <w:t>研</w:t>
      </w:r>
      <w:r>
        <w:rPr>
          <w:rFonts w:ascii="微软雅黑" w:hAnsi="微软雅黑"/>
          <w:sz w:val="24"/>
        </w:rPr>
        <w:t>讨；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2812415"/>
            <wp:effectExtent l="9525" t="9525" r="12065" b="16510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2683510"/>
            <wp:effectExtent l="9525" t="9525" r="12065" b="12065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448050"/>
            <wp:effectExtent l="9525" t="9525" r="12065" b="9525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8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25" w:firstLineChars="250"/>
        <w:rPr>
          <w:rFonts w:ascii="微软雅黑" w:hAnsi="微软雅黑"/>
          <w:b/>
        </w:rPr>
      </w:pPr>
    </w:p>
    <w:p>
      <w:pPr>
        <w:spacing w:line="240" w:lineRule="auto"/>
        <w:ind w:firstLine="525" w:firstLineChars="250"/>
        <w:rPr>
          <w:rFonts w:ascii="微软雅黑" w:hAnsi="微软雅黑"/>
          <w:b/>
        </w:rPr>
      </w:pPr>
    </w:p>
    <w:p>
      <w:pPr>
        <w:ind w:firstLine="600" w:firstLineChars="250"/>
        <w:rPr>
          <w:rFonts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第3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b/>
          <w:sz w:val="24"/>
        </w:rPr>
        <w:t xml:space="preserve"> </w:t>
      </w:r>
      <w:r>
        <w:rPr>
          <w:rFonts w:hint="eastAsia" w:ascii="微软雅黑" w:hAnsi="微软雅黑"/>
          <w:sz w:val="24"/>
        </w:rPr>
        <w:t>经过团队成员研讨，主备人不断完善，形成二案、三案……N案……达到</w:t>
      </w:r>
      <w:r>
        <w:rPr>
          <w:rFonts w:ascii="微软雅黑" w:hAnsi="微软雅黑"/>
          <w:sz w:val="24"/>
        </w:rPr>
        <w:t>终案标准时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点击</w:t>
      </w:r>
      <w:r>
        <w:rPr>
          <w:rFonts w:hint="eastAsia" w:ascii="微软雅黑" w:hAnsi="微软雅黑"/>
          <w:sz w:val="24"/>
        </w:rPr>
        <w:t>“锁定为终案”，形成终案。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515995"/>
            <wp:effectExtent l="9525" t="9525" r="12065" b="17780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15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sz w:val="24"/>
        </w:rPr>
      </w:pPr>
    </w:p>
    <w:p>
      <w:pPr>
        <w:ind w:firstLine="480" w:firstLineChars="200"/>
        <w:rPr>
          <w:rFonts w:hint="eastAsia"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第4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sz w:val="24"/>
        </w:rPr>
        <w:t xml:space="preserve"> 在终</w:t>
      </w:r>
      <w:r>
        <w:rPr>
          <w:rFonts w:ascii="微软雅黑" w:hAnsi="微软雅黑"/>
          <w:sz w:val="24"/>
        </w:rPr>
        <w:t>案中上传教学资源文件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主备人可在</w:t>
      </w:r>
      <w:r>
        <w:rPr>
          <w:rFonts w:hint="eastAsia" w:ascii="微软雅黑" w:hAnsi="微软雅黑"/>
          <w:sz w:val="24"/>
        </w:rPr>
        <w:t>“</w:t>
      </w:r>
      <w:r>
        <w:rPr>
          <w:rFonts w:ascii="微软雅黑" w:hAnsi="微软雅黑"/>
          <w:sz w:val="24"/>
        </w:rPr>
        <w:t>微课</w:t>
      </w:r>
      <w:r>
        <w:rPr>
          <w:rFonts w:hint="eastAsia" w:ascii="微软雅黑" w:hAnsi="微软雅黑"/>
          <w:sz w:val="24"/>
        </w:rPr>
        <w:t>”“练习/测验”“</w:t>
      </w:r>
      <w:r>
        <w:rPr>
          <w:rFonts w:ascii="微软雅黑" w:hAnsi="微软雅黑"/>
          <w:sz w:val="24"/>
        </w:rPr>
        <w:t>拓展资源</w:t>
      </w:r>
      <w:r>
        <w:rPr>
          <w:rFonts w:hint="eastAsia" w:ascii="微软雅黑" w:hAnsi="微软雅黑"/>
          <w:sz w:val="24"/>
        </w:rPr>
        <w:t>”</w:t>
      </w:r>
      <w:r>
        <w:rPr>
          <w:rFonts w:ascii="微软雅黑" w:hAnsi="微软雅黑"/>
          <w:sz w:val="24"/>
        </w:rPr>
        <w:t>等栏目中上传文件</w:t>
      </w:r>
      <w:r>
        <w:rPr>
          <w:rFonts w:hint="eastAsia" w:ascii="微软雅黑" w:hAnsi="微软雅黑"/>
          <w:sz w:val="24"/>
        </w:rPr>
        <w:t>。也可以点击“引用”按钮去引用资源。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417570"/>
            <wp:effectExtent l="9525" t="9525" r="12065" b="20955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1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sz w:val="24"/>
        </w:rPr>
      </w:pPr>
    </w:p>
    <w:p>
      <w:pPr>
        <w:ind w:firstLine="480" w:firstLineChars="200"/>
        <w:rPr>
          <w:rFonts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第5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sz w:val="24"/>
        </w:rPr>
        <w:t xml:space="preserve"> 主备人</w:t>
      </w:r>
      <w:r>
        <w:rPr>
          <w:rFonts w:ascii="微软雅黑" w:hAnsi="微软雅黑"/>
          <w:sz w:val="24"/>
        </w:rPr>
        <w:t>在</w:t>
      </w:r>
      <w:r>
        <w:rPr>
          <w:rFonts w:hint="eastAsia" w:ascii="微软雅黑" w:hAnsi="微软雅黑"/>
          <w:sz w:val="24"/>
        </w:rPr>
        <w:t>终</w:t>
      </w:r>
      <w:r>
        <w:rPr>
          <w:rFonts w:ascii="微软雅黑" w:hAnsi="微软雅黑"/>
          <w:sz w:val="24"/>
        </w:rPr>
        <w:t>案的</w:t>
      </w:r>
      <w:r>
        <w:rPr>
          <w:rFonts w:hint="eastAsia" w:ascii="微软雅黑" w:hAnsi="微软雅黑"/>
          <w:sz w:val="24"/>
        </w:rPr>
        <w:t>“</w:t>
      </w:r>
      <w:r>
        <w:rPr>
          <w:rFonts w:ascii="微软雅黑" w:hAnsi="微软雅黑"/>
          <w:sz w:val="24"/>
        </w:rPr>
        <w:t>分析</w:t>
      </w:r>
      <w:r>
        <w:rPr>
          <w:rFonts w:hint="eastAsia" w:ascii="微软雅黑" w:hAnsi="微软雅黑"/>
          <w:sz w:val="24"/>
        </w:rPr>
        <w:t>/反思“栏目中编</w:t>
      </w:r>
      <w:r>
        <w:rPr>
          <w:rFonts w:ascii="微软雅黑" w:hAnsi="微软雅黑"/>
          <w:sz w:val="24"/>
        </w:rPr>
        <w:t>写教学反思。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446780"/>
            <wp:effectExtent l="9525" t="9525" r="12065" b="10795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6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ind w:firstLine="480" w:firstLineChars="200"/>
        <w:rPr>
          <w:rFonts w:hint="eastAsia" w:ascii="微软雅黑" w:hAnsi="微软雅黑"/>
          <w:sz w:val="24"/>
        </w:rPr>
      </w:pPr>
      <w:r>
        <w:rPr>
          <w:rFonts w:ascii="微软雅黑" w:hAnsi="微软雅黑"/>
          <w:sz w:val="24"/>
        </w:rPr>
        <w:t>上述</w:t>
      </w:r>
      <w:r>
        <w:rPr>
          <w:rFonts w:hint="eastAsia" w:ascii="微软雅黑" w:hAnsi="微软雅黑"/>
          <w:sz w:val="24"/>
        </w:rPr>
        <w:t>5步结束后，即可完成能力点1</w:t>
      </w:r>
      <w:r>
        <w:rPr>
          <w:rFonts w:ascii="微软雅黑" w:hAnsi="微软雅黑"/>
          <w:sz w:val="24"/>
        </w:rPr>
        <w:t>8的相关内容与要求</w:t>
      </w:r>
      <w:r>
        <w:rPr>
          <w:rFonts w:hint="eastAsia" w:ascii="微软雅黑" w:hAnsi="微软雅黑"/>
          <w:sz w:val="24"/>
        </w:rPr>
        <w:t>。</w:t>
      </w:r>
    </w:p>
    <w:p>
      <w:pPr>
        <w:spacing w:line="240" w:lineRule="auto"/>
        <w:rPr>
          <w:rFonts w:ascii="微软雅黑" w:hAnsi="微软雅黑"/>
        </w:rPr>
      </w:pPr>
    </w:p>
    <w:p>
      <w:pPr>
        <w:widowControl/>
        <w:spacing w:line="240" w:lineRule="auto"/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ind w:firstLine="480" w:firstLineChars="200"/>
        <w:rPr>
          <w:b/>
          <w:sz w:val="24"/>
        </w:rPr>
      </w:pPr>
      <w:r>
        <w:rPr>
          <w:rFonts w:hint="eastAsia"/>
          <w:b/>
          <w:sz w:val="24"/>
        </w:rPr>
        <w:t>（二）如</w:t>
      </w:r>
      <w:r>
        <w:rPr>
          <w:b/>
          <w:sz w:val="24"/>
        </w:rPr>
        <w:t>何</w:t>
      </w:r>
      <w:r>
        <w:rPr>
          <w:rFonts w:hint="eastAsia"/>
          <w:b/>
          <w:sz w:val="24"/>
        </w:rPr>
        <w:t>完</w:t>
      </w:r>
      <w:r>
        <w:rPr>
          <w:b/>
          <w:sz w:val="24"/>
        </w:rPr>
        <w:t>成</w:t>
      </w:r>
      <w:r>
        <w:rPr>
          <w:rFonts w:hint="eastAsia"/>
          <w:b/>
          <w:sz w:val="24"/>
        </w:rPr>
        <w:t>能</w:t>
      </w:r>
      <w:r>
        <w:rPr>
          <w:b/>
          <w:sz w:val="24"/>
        </w:rPr>
        <w:t>力点</w:t>
      </w:r>
      <w:r>
        <w:rPr>
          <w:rFonts w:hint="eastAsia"/>
          <w:b/>
          <w:sz w:val="24"/>
        </w:rPr>
        <w:t>19（技</w:t>
      </w:r>
      <w:r>
        <w:rPr>
          <w:b/>
          <w:sz w:val="24"/>
        </w:rPr>
        <w:t>术支持的听评课</w:t>
      </w:r>
      <w:r>
        <w:rPr>
          <w:rFonts w:hint="eastAsia"/>
          <w:b/>
          <w:sz w:val="24"/>
        </w:rPr>
        <w:t>）</w:t>
      </w:r>
    </w:p>
    <w:p>
      <w:pPr>
        <w:rPr>
          <w:rFonts w:ascii="微软雅黑" w:hAnsi="微软雅黑"/>
        </w:rPr>
      </w:pPr>
    </w:p>
    <w:p>
      <w:pPr>
        <w:ind w:firstLine="480" w:firstLineChars="200"/>
        <w:jc w:val="both"/>
        <w:rPr>
          <w:rFonts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第1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b/>
          <w:sz w:val="24"/>
        </w:rPr>
        <w:t xml:space="preserve"> </w:t>
      </w:r>
      <w:r>
        <w:rPr>
          <w:rFonts w:hint="eastAsia" w:ascii="微软雅黑" w:hAnsi="微软雅黑"/>
          <w:sz w:val="24"/>
        </w:rPr>
        <w:t>听课。（至少要听2节课）</w:t>
      </w:r>
    </w:p>
    <w:p>
      <w:pPr>
        <w:ind w:firstLine="480" w:firstLineChars="200"/>
        <w:jc w:val="both"/>
        <w:rPr>
          <w:rFonts w:hint="eastAsia" w:ascii="微软雅黑" w:hAnsi="微软雅黑"/>
          <w:b/>
          <w:sz w:val="24"/>
        </w:rPr>
      </w:pPr>
    </w:p>
    <w:p>
      <w:pPr>
        <w:ind w:firstLine="480" w:firstLineChars="200"/>
        <w:rPr>
          <w:rFonts w:ascii="微软雅黑" w:hAnsi="微软雅黑"/>
          <w:b/>
          <w:sz w:val="24"/>
        </w:rPr>
      </w:pPr>
      <w:r>
        <w:rPr>
          <w:rFonts w:hint="eastAsia" w:ascii="微软雅黑" w:hAnsi="微软雅黑"/>
          <w:b/>
          <w:sz w:val="24"/>
        </w:rPr>
        <w:t>方式1：</w:t>
      </w:r>
      <w:r>
        <w:rPr>
          <w:rFonts w:ascii="微软雅黑" w:hAnsi="微软雅黑"/>
          <w:b/>
          <w:sz w:val="24"/>
        </w:rPr>
        <w:t>电脑端听课</w:t>
      </w:r>
    </w:p>
    <w:p>
      <w:pPr>
        <w:ind w:firstLine="480" w:firstLineChars="20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ascii="微软雅黑" w:hAnsi="微软雅黑"/>
          <w:sz w:val="24"/>
        </w:rPr>
        <w:t>点击</w:t>
      </w:r>
      <w:r>
        <w:rPr>
          <w:rFonts w:hint="eastAsia" w:ascii="微软雅黑" w:hAnsi="微软雅黑"/>
          <w:sz w:val="24"/>
        </w:rPr>
        <w:t>“听评课→我要听课”</w:t>
      </w:r>
      <w:r>
        <w:rPr>
          <w:rFonts w:hint="eastAsia" w:ascii="微软雅黑" w:hAnsi="微软雅黑"/>
          <w:sz w:val="24"/>
          <w:lang w:val="en-US" w:eastAsia="zh-CN"/>
        </w:rPr>
        <w:t>后可以选择现场公开课、录播课、直播课听课。系统在录播课模块为每本教材配备了2个公开课视频，老师可以直接点击听课。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92520" cy="2957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88710" cy="3273425"/>
            <wp:effectExtent l="9525" t="9525" r="12065" b="1270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3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b/>
        </w:rPr>
      </w:pPr>
    </w:p>
    <w:p>
      <w:pPr>
        <w:ind w:firstLine="480" w:firstLineChars="200"/>
        <w:rPr>
          <w:rFonts w:ascii="微软雅黑" w:hAnsi="微软雅黑"/>
          <w:b/>
          <w:sz w:val="24"/>
        </w:rPr>
      </w:pPr>
      <w:r>
        <w:rPr>
          <w:rFonts w:hint="eastAsia" w:ascii="微软雅黑" w:hAnsi="微软雅黑"/>
          <w:b/>
          <w:sz w:val="24"/>
        </w:rPr>
        <w:t>方式</w:t>
      </w:r>
      <w:r>
        <w:rPr>
          <w:rFonts w:ascii="微软雅黑" w:hAnsi="微软雅黑"/>
          <w:b/>
          <w:sz w:val="24"/>
        </w:rPr>
        <w:t>2</w:t>
      </w:r>
      <w:r>
        <w:rPr>
          <w:rFonts w:hint="eastAsia" w:ascii="微软雅黑" w:hAnsi="微软雅黑"/>
          <w:b/>
          <w:sz w:val="24"/>
        </w:rPr>
        <w:t>：</w:t>
      </w:r>
      <w:r>
        <w:rPr>
          <w:rFonts w:ascii="微软雅黑" w:hAnsi="微软雅黑"/>
          <w:b/>
          <w:sz w:val="24"/>
        </w:rPr>
        <w:t>手机端听课</w:t>
      </w:r>
    </w:p>
    <w:p>
      <w:pPr>
        <w:ind w:firstLine="480" w:firstLineChars="200"/>
        <w:rPr>
          <w:rFonts w:hint="eastAsia" w:ascii="微软雅黑" w:hAnsi="微软雅黑"/>
          <w:sz w:val="24"/>
        </w:rPr>
      </w:pPr>
      <w:r>
        <w:rPr>
          <w:rFonts w:ascii="微软雅黑" w:hAnsi="微软雅黑"/>
          <w:sz w:val="24"/>
        </w:rPr>
        <w:t>鼠标触碰下图处</w:t>
      </w:r>
      <w:r>
        <w:rPr>
          <w:rFonts w:hint="eastAsia" w:ascii="微软雅黑" w:hAnsi="微软雅黑"/>
          <w:sz w:val="24"/>
        </w:rPr>
        <w:t>，手机扫描显示出来的二维码，进入手机端听课页面，找到要听的现场公开课、录播课或直播课，点击开始听课。（至少要听2节课）</w:t>
      </w:r>
    </w:p>
    <w:p>
      <w:pPr>
        <w:spacing w:line="360" w:lineRule="auto"/>
        <w:rPr>
          <w:rFonts w:ascii="微软雅黑" w:hAnsi="微软雅黑"/>
          <w:b/>
          <w:sz w:val="24"/>
        </w:rPr>
      </w:pPr>
      <w:r>
        <w:drawing>
          <wp:inline distT="0" distB="0" distL="0" distR="0">
            <wp:extent cx="6192520" cy="2750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1919605" cy="4159885"/>
            <wp:effectExtent l="9525" t="9525" r="13970" b="2159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921" cy="41619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</w:rPr>
        <w:t xml:space="preserve">  </w:t>
      </w:r>
      <w:r>
        <w:rPr>
          <w:rFonts w:ascii="微软雅黑" w:hAnsi="微软雅黑"/>
        </w:rPr>
        <w:t xml:space="preserve">        </w:t>
      </w:r>
      <w:r>
        <w:rPr>
          <w:rFonts w:hint="eastAsia" w:ascii="微软雅黑" w:hAnsi="微软雅黑"/>
        </w:rPr>
        <w:t xml:space="preserve">  </w:t>
      </w:r>
      <w:r>
        <w:drawing>
          <wp:inline distT="0" distB="0" distL="0" distR="0">
            <wp:extent cx="1915795" cy="4150360"/>
            <wp:effectExtent l="9525" t="9525" r="17780" b="1206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9234" cy="41800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ind w:firstLine="480" w:firstLineChars="200"/>
        <w:jc w:val="both"/>
        <w:rPr>
          <w:rFonts w:hint="eastAsia" w:ascii="微软雅黑" w:hAnsi="微软雅黑"/>
          <w:sz w:val="24"/>
        </w:rPr>
      </w:pPr>
      <w:r>
        <w:rPr>
          <w:rFonts w:hint="eastAsia" w:ascii="微软雅黑" w:hAnsi="微软雅黑"/>
          <w:b/>
          <w:sz w:val="24"/>
        </w:rPr>
        <w:t>第2</w:t>
      </w:r>
      <w:r>
        <w:rPr>
          <w:rFonts w:ascii="微软雅黑" w:hAnsi="微软雅黑"/>
          <w:b/>
          <w:sz w:val="24"/>
        </w:rPr>
        <w:t>步</w:t>
      </w:r>
      <w:r>
        <w:rPr>
          <w:rFonts w:hint="eastAsia" w:ascii="微软雅黑" w:hAnsi="微软雅黑"/>
          <w:b/>
          <w:sz w:val="24"/>
        </w:rPr>
        <w:t xml:space="preserve"> </w:t>
      </w:r>
      <w:r>
        <w:rPr>
          <w:rFonts w:hint="eastAsia" w:ascii="微软雅黑" w:hAnsi="微软雅黑"/>
          <w:sz w:val="24"/>
        </w:rPr>
        <w:t>撰写听课笔记。完</w:t>
      </w:r>
      <w:r>
        <w:rPr>
          <w:rFonts w:ascii="微软雅黑" w:hAnsi="微软雅黑"/>
          <w:sz w:val="24"/>
        </w:rPr>
        <w:t>成至少</w:t>
      </w:r>
      <w:r>
        <w:rPr>
          <w:rFonts w:hint="eastAsia" w:ascii="微软雅黑" w:hAnsi="微软雅黑"/>
          <w:sz w:val="24"/>
        </w:rPr>
        <w:t>2篇有</w:t>
      </w:r>
      <w:r>
        <w:rPr>
          <w:rFonts w:ascii="微软雅黑" w:hAnsi="微软雅黑"/>
          <w:sz w:val="24"/>
        </w:rPr>
        <w:t>效听课笔记</w:t>
      </w:r>
      <w:r>
        <w:rPr>
          <w:rFonts w:hint="eastAsia" w:ascii="微软雅黑" w:hAnsi="微软雅黑"/>
          <w:sz w:val="24"/>
        </w:rPr>
        <w:t>；有</w:t>
      </w:r>
      <w:r>
        <w:rPr>
          <w:rFonts w:ascii="微软雅黑" w:hAnsi="微软雅黑"/>
          <w:sz w:val="24"/>
        </w:rPr>
        <w:t>效听课笔记是指以下四个维度内容的字数均不</w:t>
      </w:r>
      <w:r>
        <w:rPr>
          <w:rFonts w:hint="eastAsia" w:ascii="微软雅黑" w:hAnsi="微软雅黑"/>
          <w:sz w:val="24"/>
        </w:rPr>
        <w:t>少</w:t>
      </w:r>
      <w:r>
        <w:rPr>
          <w:rFonts w:ascii="微软雅黑" w:hAnsi="微软雅黑"/>
          <w:sz w:val="24"/>
        </w:rPr>
        <w:t>于</w:t>
      </w:r>
      <w:r>
        <w:rPr>
          <w:rFonts w:hint="eastAsia" w:ascii="微软雅黑" w:hAnsi="微软雅黑"/>
          <w:sz w:val="24"/>
        </w:rPr>
        <w:t>100字</w:t>
      </w:r>
      <w:r>
        <w:rPr>
          <w:rFonts w:ascii="微软雅黑" w:hAnsi="微软雅黑"/>
          <w:sz w:val="24"/>
        </w:rPr>
        <w:t>：核心素养、信息技术融合、教学组织、学习效果。</w:t>
      </w:r>
      <w:r>
        <w:rPr>
          <w:rFonts w:hint="eastAsia" w:ascii="微软雅黑" w:hAnsi="微软雅黑"/>
          <w:sz w:val="24"/>
        </w:rPr>
        <w:t>（</w:t>
      </w:r>
      <w:r>
        <w:rPr>
          <w:rFonts w:ascii="微软雅黑" w:hAnsi="微软雅黑"/>
          <w:b/>
          <w:sz w:val="24"/>
          <w:szCs w:val="21"/>
        </w:rPr>
        <w:t>注：</w:t>
      </w:r>
      <w:r>
        <w:rPr>
          <w:rFonts w:ascii="微软雅黑" w:hAnsi="微软雅黑"/>
          <w:sz w:val="24"/>
          <w:szCs w:val="21"/>
        </w:rPr>
        <w:t>对于听现场课的笔记，在至少一个笔记栏目中添加至少一段课堂视频或一张现场照片，以证明在现场完成了听课</w:t>
      </w:r>
      <w:r>
        <w:rPr>
          <w:rFonts w:hint="eastAsia" w:ascii="微软雅黑" w:hAnsi="微软雅黑"/>
          <w:sz w:val="24"/>
        </w:rPr>
        <w:t>）</w:t>
      </w:r>
    </w:p>
    <w:p>
      <w:pPr>
        <w:ind w:firstLine="480" w:firstLineChars="200"/>
        <w:rPr>
          <w:rFonts w:ascii="微软雅黑" w:hAnsi="微软雅黑"/>
          <w:b/>
          <w:sz w:val="24"/>
        </w:rPr>
      </w:pPr>
      <w:r>
        <w:rPr>
          <w:rFonts w:hint="eastAsia" w:ascii="微软雅黑" w:hAnsi="微软雅黑"/>
          <w:b/>
          <w:sz w:val="24"/>
        </w:rPr>
        <w:t>方式1：</w:t>
      </w:r>
      <w:r>
        <w:rPr>
          <w:rFonts w:ascii="微软雅黑" w:hAnsi="微软雅黑"/>
          <w:b/>
          <w:sz w:val="24"/>
        </w:rPr>
        <w:t>电脑端写听课笔记</w:t>
      </w:r>
      <w:r>
        <w:rPr>
          <w:rFonts w:hint="eastAsia" w:ascii="微软雅黑" w:hAnsi="微软雅黑"/>
          <w:b/>
          <w:sz w:val="24"/>
        </w:rPr>
        <w:t>（</w:t>
      </w:r>
      <w:r>
        <w:rPr>
          <w:rFonts w:ascii="微软雅黑" w:hAnsi="微软雅黑"/>
          <w:b/>
          <w:sz w:val="24"/>
        </w:rPr>
        <w:t>以录播课为例）：</w:t>
      </w:r>
    </w:p>
    <w:p>
      <w:pPr>
        <w:spacing w:before="156" w:beforeLines="50" w:after="156" w:afterLines="50" w:line="240" w:lineRule="auto"/>
        <w:jc w:val="center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6188710" cy="3291205"/>
            <wp:effectExtent l="9525" t="9525" r="12065" b="139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ind w:firstLine="480" w:firstLineChars="200"/>
        <w:rPr>
          <w:rFonts w:ascii="微软雅黑" w:hAnsi="微软雅黑"/>
          <w:b/>
          <w:sz w:val="24"/>
        </w:rPr>
      </w:pPr>
      <w:r>
        <w:rPr>
          <w:rFonts w:hint="eastAsia" w:ascii="微软雅黑" w:hAnsi="微软雅黑"/>
          <w:b/>
          <w:sz w:val="24"/>
        </w:rPr>
        <w:t>方式2：手</w:t>
      </w:r>
      <w:r>
        <w:rPr>
          <w:rFonts w:ascii="微软雅黑" w:hAnsi="微软雅黑"/>
          <w:b/>
          <w:sz w:val="24"/>
        </w:rPr>
        <w:t>机端写听课笔记（以现场公开课为例）：</w:t>
      </w:r>
    </w:p>
    <w:p>
      <w:pPr>
        <w:spacing w:before="156" w:beforeLines="50" w:after="156" w:afterLines="50" w:line="240" w:lineRule="auto"/>
        <w:jc w:val="center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1955800" cy="4228465"/>
            <wp:effectExtent l="9525" t="9525" r="15875" b="1016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5741" cy="4250253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</w:rPr>
        <w:t xml:space="preserve">        </w:t>
      </w:r>
      <w:r>
        <w:rPr>
          <w:rFonts w:ascii="微软雅黑" w:hAnsi="微软雅黑"/>
        </w:rPr>
        <w:drawing>
          <wp:inline distT="0" distB="0" distL="0" distR="0">
            <wp:extent cx="1952625" cy="4237990"/>
            <wp:effectExtent l="9525" t="9525" r="19050" b="196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8104" cy="4250238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微软雅黑" w:hAnsi="微软雅黑"/>
        </w:rPr>
      </w:pPr>
    </w:p>
    <w:p>
      <w:pPr>
        <w:spacing w:line="240" w:lineRule="auto"/>
        <w:ind w:firstLine="480" w:firstLineChars="200"/>
        <w:rPr>
          <w:rFonts w:hint="eastAsia" w:ascii="微软雅黑" w:hAnsi="微软雅黑"/>
          <w:b/>
          <w:sz w:val="24"/>
        </w:rPr>
      </w:pPr>
      <w:r>
        <w:rPr>
          <w:rFonts w:ascii="微软雅黑" w:hAnsi="微软雅黑"/>
          <w:b/>
          <w:sz w:val="24"/>
        </w:rPr>
        <w:t>附</w:t>
      </w:r>
      <w:r>
        <w:rPr>
          <w:rFonts w:hint="eastAsia" w:ascii="微软雅黑" w:hAnsi="微软雅黑"/>
          <w:b/>
          <w:sz w:val="24"/>
        </w:rPr>
        <w:t>：</w:t>
      </w:r>
      <w:r>
        <w:rPr>
          <w:rFonts w:ascii="微软雅黑" w:hAnsi="微软雅黑"/>
          <w:b/>
          <w:sz w:val="24"/>
        </w:rPr>
        <w:t>开展现场公开课听评课流程</w:t>
      </w:r>
    </w:p>
    <w:p>
      <w:pPr>
        <w:ind w:firstLine="480" w:firstLineChars="200"/>
        <w:rPr>
          <w:rFonts w:ascii="微软雅黑" w:hAnsi="微软雅黑"/>
          <w:sz w:val="24"/>
        </w:rPr>
      </w:pPr>
      <w:r>
        <w:rPr>
          <w:rFonts w:ascii="微软雅黑" w:hAnsi="微软雅黑"/>
          <w:sz w:val="24"/>
        </w:rPr>
        <w:t>1.电脑端或手机端的听评课模块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均可点击</w:t>
      </w:r>
      <w:r>
        <w:rPr>
          <w:rFonts w:hint="eastAsia" w:ascii="微软雅黑" w:hAnsi="微软雅黑"/>
          <w:sz w:val="24"/>
        </w:rPr>
        <w:t>“发布公开课”，老师本人或其他老师均可新建一节现场公开课。</w:t>
      </w:r>
    </w:p>
    <w:p>
      <w:pPr>
        <w:spacing w:line="240" w:lineRule="auto"/>
        <w:rPr>
          <w:rFonts w:ascii="微软雅黑" w:hAnsi="微软雅黑"/>
        </w:rPr>
      </w:pPr>
      <w:r>
        <w:drawing>
          <wp:inline distT="0" distB="0" distL="0" distR="0">
            <wp:extent cx="4530725" cy="215963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09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</w:rPr>
        <w:t xml:space="preserve"> 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11300" cy="3057525"/>
            <wp:effectExtent l="0" t="0" r="0" b="0"/>
            <wp:docPr id="7" name="图片 7" descr="92ea1d134e546f4fc9099e94a4b2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ea1d134e546f4fc9099e94a4b20cb"/>
                    <pic:cNvPicPr>
                      <a:picLocks noChangeAspect="1"/>
                    </pic:cNvPicPr>
                  </pic:nvPicPr>
                  <pic:blipFill>
                    <a:blip r:embed="rId26"/>
                    <a:srcRect t="11797" b="7186"/>
                    <a:stretch>
                      <a:fillRect/>
                    </a:stretch>
                  </pic:blipFill>
                  <pic:spPr>
                    <a:xfrm>
                      <a:off x="0" y="0"/>
                      <a:ext cx="1515405" cy="30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</w:pPr>
    </w:p>
    <w:p>
      <w:pPr>
        <w:widowControl/>
        <w:spacing w:line="240" w:lineRule="auto"/>
        <w:rPr>
          <w:rFonts w:ascii="微软雅黑" w:hAnsi="微软雅黑"/>
          <w:sz w:val="32"/>
        </w:rPr>
      </w:pPr>
      <w:r>
        <w:rPr>
          <w:rFonts w:ascii="微软雅黑" w:hAnsi="微软雅黑"/>
          <w:sz w:val="32"/>
        </w:rPr>
        <w:br w:type="page"/>
      </w:r>
    </w:p>
    <w:p>
      <w:pPr>
        <w:widowControl/>
        <w:ind w:firstLine="480" w:firstLineChars="200"/>
        <w:rPr>
          <w:rFonts w:ascii="微软雅黑" w:hAnsi="微软雅黑"/>
          <w:sz w:val="24"/>
        </w:rPr>
      </w:pPr>
      <w:r>
        <w:rPr>
          <w:rFonts w:hint="eastAsia" w:ascii="微软雅黑" w:hAnsi="微软雅黑"/>
          <w:sz w:val="24"/>
        </w:rPr>
        <w:t>2</w:t>
      </w:r>
      <w:r>
        <w:rPr>
          <w:rFonts w:ascii="微软雅黑" w:hAnsi="微软雅黑"/>
          <w:sz w:val="24"/>
        </w:rPr>
        <w:t>.填写相关信息</w:t>
      </w:r>
      <w:r>
        <w:rPr>
          <w:rFonts w:hint="eastAsia" w:ascii="微软雅黑" w:hAnsi="微软雅黑"/>
          <w:sz w:val="24"/>
        </w:rPr>
        <w:t>。</w:t>
      </w:r>
      <w:r>
        <w:rPr>
          <w:rFonts w:ascii="微软雅黑" w:hAnsi="微软雅黑"/>
          <w:sz w:val="24"/>
        </w:rPr>
        <w:t>如课名</w:t>
      </w:r>
      <w:r>
        <w:rPr>
          <w:rFonts w:hint="eastAsia" w:ascii="微软雅黑" w:hAnsi="微软雅黑"/>
          <w:sz w:val="24"/>
        </w:rPr>
        <w:t>、</w:t>
      </w:r>
      <w:r>
        <w:rPr>
          <w:rFonts w:ascii="微软雅黑" w:hAnsi="微软雅黑"/>
          <w:sz w:val="24"/>
        </w:rPr>
        <w:t>上课时间</w:t>
      </w:r>
      <w:r>
        <w:rPr>
          <w:rFonts w:hint="eastAsia" w:ascii="微软雅黑" w:hAnsi="微软雅黑"/>
          <w:sz w:val="24"/>
        </w:rPr>
        <w:t>、</w:t>
      </w:r>
      <w:r>
        <w:rPr>
          <w:rFonts w:ascii="微软雅黑" w:hAnsi="微软雅黑"/>
          <w:sz w:val="24"/>
        </w:rPr>
        <w:t>上课时长</w:t>
      </w:r>
      <w:r>
        <w:rPr>
          <w:rFonts w:hint="eastAsia" w:ascii="微软雅黑" w:hAnsi="微软雅黑"/>
          <w:sz w:val="24"/>
        </w:rPr>
        <w:t>、</w:t>
      </w:r>
      <w:r>
        <w:rPr>
          <w:rFonts w:ascii="微软雅黑" w:hAnsi="微软雅黑"/>
          <w:sz w:val="24"/>
        </w:rPr>
        <w:t>上课地点等</w:t>
      </w:r>
      <w:r>
        <w:rPr>
          <w:rFonts w:hint="eastAsia" w:ascii="微软雅黑" w:hAnsi="微软雅黑"/>
          <w:sz w:val="24"/>
        </w:rPr>
        <w:t>，所有信息完成后点击“保存并发布”，即可创建成功。</w:t>
      </w:r>
    </w:p>
    <w:p>
      <w:pPr>
        <w:widowControl/>
        <w:spacing w:line="240" w:lineRule="auto"/>
        <w:rPr>
          <w:rFonts w:ascii="微软雅黑" w:hAnsi="微软雅黑"/>
          <w:sz w:val="24"/>
        </w:rPr>
      </w:pPr>
      <w:r>
        <w:drawing>
          <wp:inline distT="0" distB="0" distL="0" distR="0">
            <wp:extent cx="4596130" cy="21596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61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11935" cy="2663190"/>
            <wp:effectExtent l="0" t="0" r="0" b="3810"/>
            <wp:docPr id="9" name="图片 9" descr="8db663980f142a9bfde1a9b1effd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b663980f142a9bfde1a9b1effd6cf"/>
                    <pic:cNvPicPr>
                      <a:picLocks noChangeAspect="1"/>
                    </pic:cNvPicPr>
                  </pic:nvPicPr>
                  <pic:blipFill>
                    <a:blip r:embed="rId28"/>
                    <a:srcRect t="10691" b="751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rPr>
          <w:rFonts w:ascii="微软雅黑" w:hAnsi="微软雅黑"/>
          <w:sz w:val="24"/>
        </w:rPr>
      </w:pPr>
    </w:p>
    <w:p>
      <w:pPr>
        <w:widowControl/>
        <w:ind w:firstLine="480" w:firstLineChars="200"/>
        <w:rPr>
          <w:rFonts w:ascii="微软雅黑" w:hAnsi="微软雅黑"/>
          <w:sz w:val="24"/>
        </w:rPr>
      </w:pPr>
      <w:r>
        <w:rPr>
          <w:rFonts w:hint="eastAsia" w:ascii="微软雅黑" w:hAnsi="微软雅黑"/>
          <w:sz w:val="24"/>
        </w:rPr>
        <w:t>3</w:t>
      </w:r>
      <w:r>
        <w:rPr>
          <w:rFonts w:ascii="微软雅黑" w:hAnsi="微软雅黑"/>
          <w:sz w:val="24"/>
        </w:rPr>
        <w:t>.老师可通过分享的听课二维码</w:t>
      </w:r>
      <w:r>
        <w:rPr>
          <w:rFonts w:hint="eastAsia" w:ascii="微软雅黑" w:hAnsi="微软雅黑"/>
          <w:sz w:val="24"/>
        </w:rPr>
        <w:t>，扫描进入这节课，然后就可以听课和评课了。（该步只能手机端操作）</w:t>
      </w:r>
    </w:p>
    <w:p>
      <w:pPr>
        <w:widowControl/>
        <w:spacing w:line="240" w:lineRule="auto"/>
        <w:ind w:firstLine="480" w:firstLineChars="200"/>
        <w:jc w:val="center"/>
        <w:rPr>
          <w:rFonts w:ascii="微软雅黑" w:hAnsi="微软雅黑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922780" cy="3807460"/>
            <wp:effectExtent l="0" t="0" r="1270" b="2540"/>
            <wp:docPr id="10" name="图片 10" descr="742f278122f29874bf2e3c6f602f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2f278122f29874bf2e3c6f602f041"/>
                    <pic:cNvPicPr>
                      <a:picLocks noChangeAspect="1"/>
                    </pic:cNvPicPr>
                  </pic:nvPicPr>
                  <pic:blipFill>
                    <a:blip r:embed="rId29"/>
                    <a:srcRect l="-304" t="12654" r="304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17370" cy="3886835"/>
            <wp:effectExtent l="0" t="0" r="11430" b="18415"/>
            <wp:docPr id="11" name="图片 11" descr="c61e62973d38b1bf3c967ba0034f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61e62973d38b1bf3c967ba0034f38e"/>
                    <pic:cNvPicPr>
                      <a:picLocks noChangeAspect="1"/>
                    </pic:cNvPicPr>
                  </pic:nvPicPr>
                  <pic:blipFill>
                    <a:blip r:embed="rId30"/>
                    <a:srcRect t="9795" b="7087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jc w:val="center"/>
        <w:rPr>
          <w:rFonts w:hint="eastAsia" w:ascii="微软雅黑" w:hAnsi="微软雅黑"/>
          <w:sz w:val="24"/>
        </w:rPr>
      </w:pPr>
    </w:p>
    <w:p>
      <w:pPr>
        <w:widowControl/>
        <w:ind w:firstLine="480" w:firstLineChars="200"/>
        <w:rPr>
          <w:rFonts w:hint="eastAsia" w:ascii="微软雅黑" w:hAnsi="微软雅黑"/>
          <w:sz w:val="24"/>
        </w:rPr>
      </w:pPr>
      <w:r>
        <w:rPr>
          <w:rFonts w:hint="eastAsia" w:ascii="微软雅黑" w:hAnsi="微软雅黑"/>
          <w:sz w:val="24"/>
        </w:rPr>
        <w:t>（</w:t>
      </w:r>
      <w:r>
        <w:rPr>
          <w:rFonts w:ascii="微软雅黑" w:hAnsi="微软雅黑"/>
          <w:sz w:val="24"/>
        </w:rPr>
        <w:t>说明</w:t>
      </w:r>
      <w:r>
        <w:rPr>
          <w:rFonts w:hint="eastAsia" w:ascii="微软雅黑" w:hAnsi="微软雅黑"/>
          <w:sz w:val="24"/>
        </w:rPr>
        <w:t>：对于通过提交文档参与第1</w:t>
      </w:r>
      <w:r>
        <w:rPr>
          <w:rFonts w:ascii="微软雅黑" w:hAnsi="微软雅黑"/>
          <w:sz w:val="24"/>
        </w:rPr>
        <w:t>9能力点考核的老师来说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上述步骤可以</w:t>
      </w:r>
      <w:r>
        <w:rPr>
          <w:rFonts w:hint="eastAsia" w:ascii="微软雅黑" w:hAnsi="微软雅黑"/>
          <w:sz w:val="24"/>
        </w:rPr>
        <w:t>截图下来，到时候放在文档里，作为技术支持的听评课的过程性证明材料）</w:t>
      </w:r>
    </w:p>
    <w:p>
      <w:pPr>
        <w:widowControl/>
        <w:spacing w:line="240" w:lineRule="auto"/>
        <w:rPr>
          <w:rFonts w:ascii="微软雅黑" w:hAnsi="微软雅黑"/>
          <w:b/>
          <w:bCs/>
          <w:sz w:val="32"/>
          <w:szCs w:val="32"/>
        </w:rPr>
      </w:pPr>
      <w:r>
        <w:rPr>
          <w:rFonts w:ascii="微软雅黑" w:hAnsi="微软雅黑"/>
          <w:sz w:val="32"/>
        </w:rPr>
        <w:br w:type="page"/>
      </w: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  <w:r>
        <w:rPr>
          <w:rFonts w:hint="eastAsia" w:ascii="微软雅黑" w:hAnsi="微软雅黑"/>
          <w:sz w:val="32"/>
        </w:rPr>
        <w:t>四、如何查看“湖南省信息技术2.0考核”完成情况</w:t>
      </w: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点击“进入</w:t>
      </w:r>
      <w:r>
        <w:rPr>
          <w:sz w:val="24"/>
        </w:rPr>
        <w:t>工作空间</w:t>
      </w:r>
      <w:r>
        <w:rPr>
          <w:rFonts w:hint="eastAsia"/>
          <w:sz w:val="24"/>
        </w:rPr>
        <w:t>”，检查</w:t>
      </w:r>
      <w:r>
        <w:rPr>
          <w:sz w:val="24"/>
        </w:rPr>
        <w:t>与</w:t>
      </w:r>
      <w:r>
        <w:rPr>
          <w:rFonts w:hint="eastAsia"/>
          <w:sz w:val="24"/>
        </w:rPr>
        <w:t>考核</w:t>
      </w:r>
      <w:r>
        <w:rPr>
          <w:sz w:val="24"/>
        </w:rPr>
        <w:sym w:font="Wingdings" w:char="F0E0"/>
      </w:r>
      <w:r>
        <w:rPr>
          <w:rFonts w:hint="eastAsia"/>
          <w:sz w:val="24"/>
        </w:rPr>
        <w:t>湖南</w:t>
      </w:r>
      <w:r>
        <w:rPr>
          <w:sz w:val="24"/>
        </w:rPr>
        <w:t>省信息技术</w:t>
      </w:r>
      <w:r>
        <w:rPr>
          <w:rFonts w:hint="eastAsia"/>
          <w:sz w:val="24"/>
        </w:rPr>
        <w:t>2</w:t>
      </w:r>
      <w:r>
        <w:rPr>
          <w:sz w:val="24"/>
        </w:rPr>
        <w:t>.0</w:t>
      </w:r>
      <w:r>
        <w:rPr>
          <w:rFonts w:hint="eastAsia"/>
          <w:sz w:val="24"/>
        </w:rPr>
        <w:t>考核，查</w:t>
      </w:r>
      <w:r>
        <w:rPr>
          <w:sz w:val="24"/>
        </w:rPr>
        <w:t>看完成情况。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6192520" cy="30048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b/>
          <w:sz w:val="24"/>
        </w:rPr>
      </w:pPr>
      <w:r>
        <w:rPr>
          <w:b/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120015</wp:posOffset>
            </wp:positionV>
            <wp:extent cx="6192520" cy="3333750"/>
            <wp:effectExtent l="9525" t="9525" r="27305" b="9525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3375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t>诊</w:t>
      </w:r>
      <w:r>
        <w:rPr>
          <w:b/>
          <w:sz w:val="24"/>
        </w:rPr>
        <w:t>断未完成原因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果考核结果显示未完成，点击</w:t>
      </w:r>
      <w:r>
        <w:rPr>
          <w:rFonts w:hint="eastAsia"/>
          <w:sz w:val="24"/>
        </w:rPr>
        <w:t>“</w:t>
      </w:r>
      <w:r>
        <w:rPr>
          <w:sz w:val="24"/>
        </w:rPr>
        <w:t>检</w:t>
      </w:r>
      <w:r>
        <w:rPr>
          <w:rFonts w:hint="eastAsia"/>
          <w:sz w:val="24"/>
        </w:rPr>
        <w:t>测</w:t>
      </w:r>
      <w:r>
        <w:rPr>
          <w:sz w:val="24"/>
        </w:rPr>
        <w:t>完成情况</w:t>
      </w:r>
      <w:r>
        <w:rPr>
          <w:rFonts w:hint="eastAsia"/>
          <w:sz w:val="24"/>
        </w:rPr>
        <w:t>“可</w:t>
      </w:r>
      <w:r>
        <w:rPr>
          <w:sz w:val="24"/>
        </w:rPr>
        <w:t>以进行自我诊断。</w:t>
      </w:r>
      <w:r>
        <w:rPr>
          <w:rFonts w:hint="eastAsia"/>
          <w:sz w:val="24"/>
        </w:rPr>
        <w:t>如自</w:t>
      </w:r>
      <w:r>
        <w:rPr>
          <w:sz w:val="24"/>
        </w:rPr>
        <w:t>我诊断后仍有疑问，</w:t>
      </w:r>
      <w:r>
        <w:rPr>
          <w:rFonts w:hint="eastAsia"/>
          <w:sz w:val="24"/>
        </w:rPr>
        <w:t>请</w:t>
      </w:r>
      <w:r>
        <w:rPr>
          <w:sz w:val="24"/>
        </w:rPr>
        <w:t>联系平台客服人员。</w:t>
      </w:r>
    </w:p>
    <w:p>
      <w:pPr>
        <w:spacing w:before="156" w:beforeLines="50" w:after="156" w:afterLines="50" w:line="240" w:lineRule="auto"/>
        <w:jc w:val="center"/>
      </w:pPr>
      <w:r>
        <w:drawing>
          <wp:inline distT="0" distB="0" distL="0" distR="0">
            <wp:extent cx="6192520" cy="2767965"/>
            <wp:effectExtent l="19050" t="19050" r="17780" b="133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6796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240" w:lineRule="auto"/>
        <w:jc w:val="center"/>
        <w:rPr>
          <w:rFonts w:hint="eastAsia"/>
        </w:rPr>
      </w:pPr>
      <w:r>
        <w:drawing>
          <wp:inline distT="0" distB="0" distL="0" distR="0">
            <wp:extent cx="6192520" cy="3401060"/>
            <wp:effectExtent l="19050" t="19050" r="17780" b="279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0106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10"/>
        </w:tabs>
        <w:ind w:firstLine="480" w:firstLineChars="200"/>
        <w:rPr>
          <w:rFonts w:hint="eastAsia" w:ascii="微软雅黑" w:hAnsi="微软雅黑"/>
          <w:sz w:val="24"/>
        </w:rPr>
      </w:pPr>
      <w:r>
        <w:rPr>
          <w:rFonts w:hint="eastAsia" w:ascii="微软雅黑" w:hAnsi="微软雅黑"/>
          <w:sz w:val="24"/>
        </w:rPr>
        <w:t>（注：对于能力点18要求的研讨次数与字数规则，可以在具体的集体备课中，点击”数据统计“，查看是否每位参与者的研讨次数与字数都满足规则）</w:t>
      </w:r>
    </w:p>
    <w:p>
      <w:pPr>
        <w:tabs>
          <w:tab w:val="left" w:pos="1710"/>
        </w:tabs>
        <w:ind w:firstLine="480" w:firstLineChars="200"/>
        <w:rPr>
          <w:rFonts w:hint="eastAsia" w:ascii="微软雅黑" w:hAnsi="微软雅黑"/>
          <w:sz w:val="24"/>
        </w:rPr>
      </w:pPr>
    </w:p>
    <w:p>
      <w:pPr>
        <w:pStyle w:val="4"/>
        <w:spacing w:before="156" w:beforeLines="50" w:after="156"/>
        <w:jc w:val="center"/>
        <w:rPr>
          <w:rFonts w:hint="eastAsia" w:ascii="微软雅黑" w:hAnsi="微软雅黑"/>
          <w:sz w:val="32"/>
        </w:rPr>
      </w:pPr>
      <w:r>
        <w:rPr>
          <w:rFonts w:hint="eastAsia" w:ascii="微软雅黑" w:hAnsi="微软雅黑"/>
          <w:sz w:val="32"/>
          <w:lang w:eastAsia="zh-CN"/>
        </w:rPr>
        <w:t>五、</w:t>
      </w:r>
      <w:r>
        <w:rPr>
          <w:rFonts w:hint="eastAsia" w:ascii="微软雅黑" w:hAnsi="微软雅黑"/>
          <w:sz w:val="32"/>
        </w:rPr>
        <w:t>能力点伴随式数据采集</w:t>
      </w:r>
      <w:r>
        <w:rPr>
          <w:rFonts w:hint="eastAsia" w:ascii="微软雅黑" w:hAnsi="微软雅黑"/>
          <w:sz w:val="32"/>
          <w:lang w:eastAsia="zh-CN"/>
        </w:rPr>
        <w:t>已显示</w:t>
      </w:r>
      <w:r>
        <w:rPr>
          <w:rFonts w:hint="eastAsia" w:ascii="微软雅黑" w:hAnsi="微软雅黑"/>
          <w:sz w:val="32"/>
        </w:rPr>
        <w:t>，辅助链接</w:t>
      </w:r>
      <w:r>
        <w:rPr>
          <w:rFonts w:hint="eastAsia" w:ascii="微软雅黑" w:hAnsi="微软雅黑"/>
          <w:sz w:val="32"/>
          <w:lang w:eastAsia="zh-CN"/>
        </w:rPr>
        <w:t>如何</w:t>
      </w:r>
      <w:r>
        <w:rPr>
          <w:rFonts w:hint="eastAsia" w:ascii="微软雅黑" w:hAnsi="微软雅黑"/>
          <w:sz w:val="32"/>
        </w:rPr>
        <w:t>获取</w:t>
      </w:r>
    </w:p>
    <w:p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请点击</w:t>
      </w:r>
      <w:r>
        <w:rPr>
          <w:rFonts w:hint="eastAsia"/>
          <w:sz w:val="24"/>
        </w:rPr>
        <w:t>我的空间→检查与考核→能力提升工程2.0→</w:t>
      </w:r>
      <w:r>
        <w:rPr>
          <w:rFonts w:hint="eastAsia"/>
          <w:sz w:val="24"/>
          <w:lang w:val="en-US" w:eastAsia="zh-CN"/>
        </w:rPr>
        <w:t>获取证明链接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获取能力点辅助链接</w:t>
      </w:r>
      <w:r>
        <w:rPr>
          <w:rFonts w:hint="eastAsia"/>
          <w:sz w:val="24"/>
        </w:rPr>
        <w:t>。</w:t>
      </w:r>
    </w:p>
    <w:p>
      <w:pPr>
        <w:spacing w:line="240" w:lineRule="auto"/>
        <w:rPr>
          <w:rFonts w:hint="eastAsia" w:eastAsia="微软雅黑"/>
          <w:sz w:val="24"/>
          <w:lang w:eastAsia="zh-CN"/>
        </w:rPr>
      </w:pPr>
      <w:bookmarkStart w:id="0" w:name="_GoBack"/>
      <w:r>
        <w:rPr>
          <w:rFonts w:hint="eastAsia" w:eastAsia="微软雅黑"/>
          <w:sz w:val="24"/>
          <w:lang w:eastAsia="zh-CN"/>
        </w:rPr>
        <w:drawing>
          <wp:inline distT="0" distB="0" distL="114300" distR="114300">
            <wp:extent cx="6182360" cy="3108325"/>
            <wp:effectExtent l="0" t="0" r="8890" b="15875"/>
            <wp:docPr id="15" name="图片 15" descr="2.0获取证明链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.0获取证明链接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ind w:firstLine="480" w:firstLineChars="200"/>
        <w:rPr>
          <w:rFonts w:hint="eastAsia"/>
          <w:sz w:val="24"/>
        </w:rPr>
      </w:pPr>
    </w:p>
    <w:p>
      <w:pPr>
        <w:tabs>
          <w:tab w:val="left" w:pos="1710"/>
        </w:tabs>
        <w:rPr>
          <w:rFonts w:hint="eastAsia" w:ascii="微软雅黑" w:hAnsi="微软雅黑" w:eastAsia="微软雅黑"/>
          <w:sz w:val="24"/>
          <w:lang w:eastAsia="zh-CN"/>
        </w:rPr>
      </w:pPr>
    </w:p>
    <w:sectPr>
      <w:pgSz w:w="11906" w:h="16838"/>
      <w:pgMar w:top="0" w:right="1077" w:bottom="0" w:left="1077" w:header="0" w:footer="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autami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94031954"/>
      <w:docPartObj>
        <w:docPartGallery w:val="autotext"/>
      </w:docPartObj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671C52"/>
    <w:multiLevelType w:val="multilevel"/>
    <w:tmpl w:val="55671C52"/>
    <w:lvl w:ilvl="0" w:tentative="0">
      <w:start w:val="1"/>
      <w:numFmt w:val="bullet"/>
      <w:lvlText w:val=""/>
      <w:lvlJc w:val="left"/>
      <w:pPr>
        <w:ind w:left="7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4" w:hanging="420"/>
      </w:pPr>
      <w:rPr>
        <w:rFonts w:hint="default" w:ascii="Wingdings" w:hAnsi="Wingdings"/>
      </w:rPr>
    </w:lvl>
  </w:abstractNum>
  <w:abstractNum w:abstractNumId="1">
    <w:nsid w:val="5EB75794"/>
    <w:multiLevelType w:val="multilevel"/>
    <w:tmpl w:val="5EB75794"/>
    <w:lvl w:ilvl="0" w:tentative="0">
      <w:start w:val="1"/>
      <w:numFmt w:val="bullet"/>
      <w:lvlText w:val=""/>
      <w:lvlJc w:val="left"/>
      <w:pPr>
        <w:ind w:left="7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4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hMjlkNDFiNzM0Mjk4ZTg3MThlNjI1Y2I4ZDBkMjAifQ=="/>
  </w:docVars>
  <w:rsids>
    <w:rsidRoot w:val="003C580B"/>
    <w:rsid w:val="00000C5B"/>
    <w:rsid w:val="00001049"/>
    <w:rsid w:val="000022B5"/>
    <w:rsid w:val="000028E3"/>
    <w:rsid w:val="00003FF0"/>
    <w:rsid w:val="00004F1D"/>
    <w:rsid w:val="00005CD3"/>
    <w:rsid w:val="00006691"/>
    <w:rsid w:val="00011178"/>
    <w:rsid w:val="00012829"/>
    <w:rsid w:val="000162C7"/>
    <w:rsid w:val="000167FD"/>
    <w:rsid w:val="00016CE3"/>
    <w:rsid w:val="00017E6C"/>
    <w:rsid w:val="00020230"/>
    <w:rsid w:val="000229A9"/>
    <w:rsid w:val="000229EA"/>
    <w:rsid w:val="00023CD2"/>
    <w:rsid w:val="00025AD5"/>
    <w:rsid w:val="00025BB1"/>
    <w:rsid w:val="00026F51"/>
    <w:rsid w:val="000278CB"/>
    <w:rsid w:val="00027BAF"/>
    <w:rsid w:val="0003008B"/>
    <w:rsid w:val="00031532"/>
    <w:rsid w:val="000319DE"/>
    <w:rsid w:val="00031B3E"/>
    <w:rsid w:val="000341DC"/>
    <w:rsid w:val="00034673"/>
    <w:rsid w:val="00035604"/>
    <w:rsid w:val="00036AC5"/>
    <w:rsid w:val="0004139D"/>
    <w:rsid w:val="00043EE3"/>
    <w:rsid w:val="000463CB"/>
    <w:rsid w:val="00047915"/>
    <w:rsid w:val="000530FF"/>
    <w:rsid w:val="00053205"/>
    <w:rsid w:val="000562E6"/>
    <w:rsid w:val="00057BC9"/>
    <w:rsid w:val="00061BD4"/>
    <w:rsid w:val="00063A3A"/>
    <w:rsid w:val="00063E3D"/>
    <w:rsid w:val="000662E2"/>
    <w:rsid w:val="00071262"/>
    <w:rsid w:val="00071417"/>
    <w:rsid w:val="0007193A"/>
    <w:rsid w:val="00072597"/>
    <w:rsid w:val="00072CA5"/>
    <w:rsid w:val="00074D4C"/>
    <w:rsid w:val="00075ECF"/>
    <w:rsid w:val="00080224"/>
    <w:rsid w:val="00080E99"/>
    <w:rsid w:val="00082F7B"/>
    <w:rsid w:val="00083F1C"/>
    <w:rsid w:val="000841D7"/>
    <w:rsid w:val="000848C3"/>
    <w:rsid w:val="0008545A"/>
    <w:rsid w:val="00086315"/>
    <w:rsid w:val="00086F16"/>
    <w:rsid w:val="000871C9"/>
    <w:rsid w:val="00087D58"/>
    <w:rsid w:val="00092C40"/>
    <w:rsid w:val="000933FF"/>
    <w:rsid w:val="000950E6"/>
    <w:rsid w:val="00095A22"/>
    <w:rsid w:val="00096B0D"/>
    <w:rsid w:val="000A1981"/>
    <w:rsid w:val="000A1A62"/>
    <w:rsid w:val="000A1B03"/>
    <w:rsid w:val="000A43B1"/>
    <w:rsid w:val="000A5C42"/>
    <w:rsid w:val="000A5E59"/>
    <w:rsid w:val="000A6A1E"/>
    <w:rsid w:val="000A6D42"/>
    <w:rsid w:val="000B02D4"/>
    <w:rsid w:val="000B21BE"/>
    <w:rsid w:val="000B7636"/>
    <w:rsid w:val="000C0CAB"/>
    <w:rsid w:val="000C0F77"/>
    <w:rsid w:val="000C17E0"/>
    <w:rsid w:val="000C3068"/>
    <w:rsid w:val="000C3081"/>
    <w:rsid w:val="000C31A5"/>
    <w:rsid w:val="000C446B"/>
    <w:rsid w:val="000C6102"/>
    <w:rsid w:val="000C7570"/>
    <w:rsid w:val="000D4DF5"/>
    <w:rsid w:val="000D57A4"/>
    <w:rsid w:val="000E063C"/>
    <w:rsid w:val="000E0F54"/>
    <w:rsid w:val="000E2450"/>
    <w:rsid w:val="000E470B"/>
    <w:rsid w:val="000E61B2"/>
    <w:rsid w:val="000E77E7"/>
    <w:rsid w:val="000F1F7D"/>
    <w:rsid w:val="000F27DE"/>
    <w:rsid w:val="000F3179"/>
    <w:rsid w:val="000F362C"/>
    <w:rsid w:val="000F5302"/>
    <w:rsid w:val="000F59AB"/>
    <w:rsid w:val="000F6ABF"/>
    <w:rsid w:val="001002F3"/>
    <w:rsid w:val="00100A9C"/>
    <w:rsid w:val="00101A66"/>
    <w:rsid w:val="0010494F"/>
    <w:rsid w:val="00111718"/>
    <w:rsid w:val="00111A67"/>
    <w:rsid w:val="00112A14"/>
    <w:rsid w:val="001143E2"/>
    <w:rsid w:val="00114F3E"/>
    <w:rsid w:val="00115999"/>
    <w:rsid w:val="001169ED"/>
    <w:rsid w:val="00122164"/>
    <w:rsid w:val="001224E8"/>
    <w:rsid w:val="00123A24"/>
    <w:rsid w:val="0012441E"/>
    <w:rsid w:val="0012499A"/>
    <w:rsid w:val="00125D60"/>
    <w:rsid w:val="00126B81"/>
    <w:rsid w:val="00126C5A"/>
    <w:rsid w:val="001275EB"/>
    <w:rsid w:val="0013191C"/>
    <w:rsid w:val="00131DE1"/>
    <w:rsid w:val="0013214C"/>
    <w:rsid w:val="00133C6C"/>
    <w:rsid w:val="00134040"/>
    <w:rsid w:val="001345FF"/>
    <w:rsid w:val="00137EA0"/>
    <w:rsid w:val="00140D8A"/>
    <w:rsid w:val="00142956"/>
    <w:rsid w:val="00143504"/>
    <w:rsid w:val="00144A0E"/>
    <w:rsid w:val="00145831"/>
    <w:rsid w:val="001470BE"/>
    <w:rsid w:val="0015092C"/>
    <w:rsid w:val="0015236D"/>
    <w:rsid w:val="001531E8"/>
    <w:rsid w:val="00154047"/>
    <w:rsid w:val="00155B72"/>
    <w:rsid w:val="00155C08"/>
    <w:rsid w:val="00156ABB"/>
    <w:rsid w:val="00167F0A"/>
    <w:rsid w:val="00171984"/>
    <w:rsid w:val="00172609"/>
    <w:rsid w:val="0017295D"/>
    <w:rsid w:val="00175220"/>
    <w:rsid w:val="00175472"/>
    <w:rsid w:val="0017595C"/>
    <w:rsid w:val="0017724C"/>
    <w:rsid w:val="0018058A"/>
    <w:rsid w:val="00183418"/>
    <w:rsid w:val="00185CD1"/>
    <w:rsid w:val="00186AD4"/>
    <w:rsid w:val="00187C34"/>
    <w:rsid w:val="001900C6"/>
    <w:rsid w:val="00191533"/>
    <w:rsid w:val="0019234D"/>
    <w:rsid w:val="001932E2"/>
    <w:rsid w:val="0019647A"/>
    <w:rsid w:val="0019732A"/>
    <w:rsid w:val="001A208E"/>
    <w:rsid w:val="001A320F"/>
    <w:rsid w:val="001A4F85"/>
    <w:rsid w:val="001A5C3D"/>
    <w:rsid w:val="001A71DB"/>
    <w:rsid w:val="001B2682"/>
    <w:rsid w:val="001B2DA4"/>
    <w:rsid w:val="001B34D1"/>
    <w:rsid w:val="001B3CA2"/>
    <w:rsid w:val="001B3FB0"/>
    <w:rsid w:val="001B442A"/>
    <w:rsid w:val="001B4F2A"/>
    <w:rsid w:val="001B58F2"/>
    <w:rsid w:val="001B5E28"/>
    <w:rsid w:val="001B616E"/>
    <w:rsid w:val="001B6706"/>
    <w:rsid w:val="001B6FCB"/>
    <w:rsid w:val="001C0532"/>
    <w:rsid w:val="001C0CE9"/>
    <w:rsid w:val="001C1EA9"/>
    <w:rsid w:val="001C1F79"/>
    <w:rsid w:val="001C2BDF"/>
    <w:rsid w:val="001C3E51"/>
    <w:rsid w:val="001C5CB3"/>
    <w:rsid w:val="001C6AED"/>
    <w:rsid w:val="001C6C82"/>
    <w:rsid w:val="001D0B77"/>
    <w:rsid w:val="001D140A"/>
    <w:rsid w:val="001D29B3"/>
    <w:rsid w:val="001D29D9"/>
    <w:rsid w:val="001D39C5"/>
    <w:rsid w:val="001D5EFD"/>
    <w:rsid w:val="001D5FBE"/>
    <w:rsid w:val="001D61BA"/>
    <w:rsid w:val="001D63B8"/>
    <w:rsid w:val="001D67A7"/>
    <w:rsid w:val="001D7101"/>
    <w:rsid w:val="001D75DB"/>
    <w:rsid w:val="001D76ED"/>
    <w:rsid w:val="001D7EE1"/>
    <w:rsid w:val="001E0372"/>
    <w:rsid w:val="001E0EAE"/>
    <w:rsid w:val="001E317C"/>
    <w:rsid w:val="001E3994"/>
    <w:rsid w:val="001E3AD4"/>
    <w:rsid w:val="001E44DF"/>
    <w:rsid w:val="001E6294"/>
    <w:rsid w:val="001F1113"/>
    <w:rsid w:val="001F3348"/>
    <w:rsid w:val="001F3CD4"/>
    <w:rsid w:val="001F41A3"/>
    <w:rsid w:val="001F532D"/>
    <w:rsid w:val="001F542D"/>
    <w:rsid w:val="001F6A07"/>
    <w:rsid w:val="001F7965"/>
    <w:rsid w:val="00202671"/>
    <w:rsid w:val="00202ACB"/>
    <w:rsid w:val="00203C24"/>
    <w:rsid w:val="00203D20"/>
    <w:rsid w:val="00203F1C"/>
    <w:rsid w:val="00204C4C"/>
    <w:rsid w:val="00205472"/>
    <w:rsid w:val="002062B2"/>
    <w:rsid w:val="00206C57"/>
    <w:rsid w:val="002102A9"/>
    <w:rsid w:val="00210BA6"/>
    <w:rsid w:val="002133A1"/>
    <w:rsid w:val="0021556D"/>
    <w:rsid w:val="002156CF"/>
    <w:rsid w:val="002158C3"/>
    <w:rsid w:val="002159D1"/>
    <w:rsid w:val="00216EEB"/>
    <w:rsid w:val="00217964"/>
    <w:rsid w:val="00220F06"/>
    <w:rsid w:val="00223AAF"/>
    <w:rsid w:val="002241AC"/>
    <w:rsid w:val="00225A45"/>
    <w:rsid w:val="00225D9B"/>
    <w:rsid w:val="00226616"/>
    <w:rsid w:val="00227475"/>
    <w:rsid w:val="00227DED"/>
    <w:rsid w:val="002330BA"/>
    <w:rsid w:val="00234BCF"/>
    <w:rsid w:val="002354C1"/>
    <w:rsid w:val="00236244"/>
    <w:rsid w:val="002376F2"/>
    <w:rsid w:val="00237F2E"/>
    <w:rsid w:val="00240BDD"/>
    <w:rsid w:val="00240E59"/>
    <w:rsid w:val="0024217F"/>
    <w:rsid w:val="002426F0"/>
    <w:rsid w:val="00243E57"/>
    <w:rsid w:val="00245CCE"/>
    <w:rsid w:val="002468CF"/>
    <w:rsid w:val="00247162"/>
    <w:rsid w:val="0025019F"/>
    <w:rsid w:val="0025102B"/>
    <w:rsid w:val="00251BDA"/>
    <w:rsid w:val="002534DC"/>
    <w:rsid w:val="00254703"/>
    <w:rsid w:val="00257263"/>
    <w:rsid w:val="00257C0D"/>
    <w:rsid w:val="002603E9"/>
    <w:rsid w:val="00260B5F"/>
    <w:rsid w:val="00260D34"/>
    <w:rsid w:val="002624B4"/>
    <w:rsid w:val="00272E5A"/>
    <w:rsid w:val="0027499D"/>
    <w:rsid w:val="00274FB9"/>
    <w:rsid w:val="00275063"/>
    <w:rsid w:val="0027519C"/>
    <w:rsid w:val="00275497"/>
    <w:rsid w:val="00275E90"/>
    <w:rsid w:val="00276337"/>
    <w:rsid w:val="00280276"/>
    <w:rsid w:val="00283DCA"/>
    <w:rsid w:val="00283E5A"/>
    <w:rsid w:val="002844EE"/>
    <w:rsid w:val="002849C9"/>
    <w:rsid w:val="00284F6E"/>
    <w:rsid w:val="002911C2"/>
    <w:rsid w:val="002913D6"/>
    <w:rsid w:val="00292B92"/>
    <w:rsid w:val="002A2189"/>
    <w:rsid w:val="002A3070"/>
    <w:rsid w:val="002A3ECC"/>
    <w:rsid w:val="002A3ED4"/>
    <w:rsid w:val="002A6983"/>
    <w:rsid w:val="002B0643"/>
    <w:rsid w:val="002B06FB"/>
    <w:rsid w:val="002B1C5A"/>
    <w:rsid w:val="002B4A01"/>
    <w:rsid w:val="002B4C9F"/>
    <w:rsid w:val="002B729A"/>
    <w:rsid w:val="002B7858"/>
    <w:rsid w:val="002C1C92"/>
    <w:rsid w:val="002C1CF9"/>
    <w:rsid w:val="002C2000"/>
    <w:rsid w:val="002C2C74"/>
    <w:rsid w:val="002C433A"/>
    <w:rsid w:val="002C4457"/>
    <w:rsid w:val="002C471F"/>
    <w:rsid w:val="002C49CF"/>
    <w:rsid w:val="002C505F"/>
    <w:rsid w:val="002C725B"/>
    <w:rsid w:val="002D3411"/>
    <w:rsid w:val="002D350F"/>
    <w:rsid w:val="002D6CD8"/>
    <w:rsid w:val="002D73E5"/>
    <w:rsid w:val="002E0A96"/>
    <w:rsid w:val="002E0FDC"/>
    <w:rsid w:val="002E26FC"/>
    <w:rsid w:val="002E375C"/>
    <w:rsid w:val="002E3787"/>
    <w:rsid w:val="002E3917"/>
    <w:rsid w:val="002E4711"/>
    <w:rsid w:val="002F1590"/>
    <w:rsid w:val="002F20CD"/>
    <w:rsid w:val="002F2F60"/>
    <w:rsid w:val="002F3B46"/>
    <w:rsid w:val="002F3FF7"/>
    <w:rsid w:val="002F4429"/>
    <w:rsid w:val="002F53E1"/>
    <w:rsid w:val="002F73AE"/>
    <w:rsid w:val="002F780A"/>
    <w:rsid w:val="00301799"/>
    <w:rsid w:val="0030297D"/>
    <w:rsid w:val="00303033"/>
    <w:rsid w:val="00303A56"/>
    <w:rsid w:val="00305ECC"/>
    <w:rsid w:val="00306973"/>
    <w:rsid w:val="00306B37"/>
    <w:rsid w:val="00307D17"/>
    <w:rsid w:val="003110C1"/>
    <w:rsid w:val="00311663"/>
    <w:rsid w:val="00311F11"/>
    <w:rsid w:val="00312AA1"/>
    <w:rsid w:val="00312AEA"/>
    <w:rsid w:val="00312DCC"/>
    <w:rsid w:val="00314739"/>
    <w:rsid w:val="0031517D"/>
    <w:rsid w:val="00315EF6"/>
    <w:rsid w:val="0031791E"/>
    <w:rsid w:val="00320EDF"/>
    <w:rsid w:val="0032170F"/>
    <w:rsid w:val="0032209D"/>
    <w:rsid w:val="00322B72"/>
    <w:rsid w:val="003240ED"/>
    <w:rsid w:val="00327813"/>
    <w:rsid w:val="00327955"/>
    <w:rsid w:val="00330FC3"/>
    <w:rsid w:val="00332890"/>
    <w:rsid w:val="00333CC5"/>
    <w:rsid w:val="00334486"/>
    <w:rsid w:val="00335919"/>
    <w:rsid w:val="0033639F"/>
    <w:rsid w:val="0033676E"/>
    <w:rsid w:val="00340915"/>
    <w:rsid w:val="003419F9"/>
    <w:rsid w:val="00342AB6"/>
    <w:rsid w:val="003441F2"/>
    <w:rsid w:val="00351BEC"/>
    <w:rsid w:val="00351F8E"/>
    <w:rsid w:val="00352671"/>
    <w:rsid w:val="00354252"/>
    <w:rsid w:val="00355012"/>
    <w:rsid w:val="0035571E"/>
    <w:rsid w:val="00356016"/>
    <w:rsid w:val="003560D2"/>
    <w:rsid w:val="00357D31"/>
    <w:rsid w:val="00357F48"/>
    <w:rsid w:val="00361157"/>
    <w:rsid w:val="003613C6"/>
    <w:rsid w:val="003629BC"/>
    <w:rsid w:val="00362F06"/>
    <w:rsid w:val="00363CE2"/>
    <w:rsid w:val="0036421F"/>
    <w:rsid w:val="00364EAE"/>
    <w:rsid w:val="00366B4E"/>
    <w:rsid w:val="00366BB1"/>
    <w:rsid w:val="00370CFE"/>
    <w:rsid w:val="00370FAC"/>
    <w:rsid w:val="003724F6"/>
    <w:rsid w:val="00373190"/>
    <w:rsid w:val="0037346C"/>
    <w:rsid w:val="00374D88"/>
    <w:rsid w:val="00375B23"/>
    <w:rsid w:val="00376B11"/>
    <w:rsid w:val="00380FC6"/>
    <w:rsid w:val="00381493"/>
    <w:rsid w:val="00381B46"/>
    <w:rsid w:val="00382540"/>
    <w:rsid w:val="00382C33"/>
    <w:rsid w:val="00383E13"/>
    <w:rsid w:val="00385F58"/>
    <w:rsid w:val="0038639C"/>
    <w:rsid w:val="003867DE"/>
    <w:rsid w:val="00386BF3"/>
    <w:rsid w:val="003871F1"/>
    <w:rsid w:val="00387390"/>
    <w:rsid w:val="0039006C"/>
    <w:rsid w:val="003906AE"/>
    <w:rsid w:val="00390F62"/>
    <w:rsid w:val="0039529F"/>
    <w:rsid w:val="00397C44"/>
    <w:rsid w:val="003A0358"/>
    <w:rsid w:val="003A0EC3"/>
    <w:rsid w:val="003A394B"/>
    <w:rsid w:val="003A7673"/>
    <w:rsid w:val="003A76A0"/>
    <w:rsid w:val="003B147B"/>
    <w:rsid w:val="003B1AD8"/>
    <w:rsid w:val="003B755E"/>
    <w:rsid w:val="003C062F"/>
    <w:rsid w:val="003C06C2"/>
    <w:rsid w:val="003C35CC"/>
    <w:rsid w:val="003C3904"/>
    <w:rsid w:val="003C486C"/>
    <w:rsid w:val="003C580B"/>
    <w:rsid w:val="003C5C06"/>
    <w:rsid w:val="003D36AA"/>
    <w:rsid w:val="003D3AC6"/>
    <w:rsid w:val="003D3AD5"/>
    <w:rsid w:val="003D3F60"/>
    <w:rsid w:val="003D4ACF"/>
    <w:rsid w:val="003D5FF9"/>
    <w:rsid w:val="003D7BB8"/>
    <w:rsid w:val="003D7DA3"/>
    <w:rsid w:val="003E0094"/>
    <w:rsid w:val="003E01FD"/>
    <w:rsid w:val="003E0EF8"/>
    <w:rsid w:val="003E1992"/>
    <w:rsid w:val="003E3FA9"/>
    <w:rsid w:val="003E6088"/>
    <w:rsid w:val="003E6166"/>
    <w:rsid w:val="003E6CAC"/>
    <w:rsid w:val="003F04EE"/>
    <w:rsid w:val="003F086A"/>
    <w:rsid w:val="003F14ED"/>
    <w:rsid w:val="003F21AD"/>
    <w:rsid w:val="003F38C6"/>
    <w:rsid w:val="003F50A1"/>
    <w:rsid w:val="003F5D93"/>
    <w:rsid w:val="00400748"/>
    <w:rsid w:val="004014B5"/>
    <w:rsid w:val="0040201C"/>
    <w:rsid w:val="00402254"/>
    <w:rsid w:val="00404E6A"/>
    <w:rsid w:val="004050B3"/>
    <w:rsid w:val="004062CF"/>
    <w:rsid w:val="00406D5F"/>
    <w:rsid w:val="00407628"/>
    <w:rsid w:val="00410236"/>
    <w:rsid w:val="00412953"/>
    <w:rsid w:val="00413406"/>
    <w:rsid w:val="00417EA7"/>
    <w:rsid w:val="004224BF"/>
    <w:rsid w:val="00424729"/>
    <w:rsid w:val="0042616A"/>
    <w:rsid w:val="00427630"/>
    <w:rsid w:val="00427FB7"/>
    <w:rsid w:val="0043004A"/>
    <w:rsid w:val="00430D73"/>
    <w:rsid w:val="00433228"/>
    <w:rsid w:val="0043655A"/>
    <w:rsid w:val="0044063C"/>
    <w:rsid w:val="00441348"/>
    <w:rsid w:val="00443AD7"/>
    <w:rsid w:val="0044507B"/>
    <w:rsid w:val="00445514"/>
    <w:rsid w:val="00445EFB"/>
    <w:rsid w:val="00450321"/>
    <w:rsid w:val="004523C7"/>
    <w:rsid w:val="00455076"/>
    <w:rsid w:val="004559D0"/>
    <w:rsid w:val="00455D34"/>
    <w:rsid w:val="00456393"/>
    <w:rsid w:val="00456ABF"/>
    <w:rsid w:val="00457A96"/>
    <w:rsid w:val="00457FE3"/>
    <w:rsid w:val="00460FC1"/>
    <w:rsid w:val="00462488"/>
    <w:rsid w:val="00462899"/>
    <w:rsid w:val="00462938"/>
    <w:rsid w:val="00464182"/>
    <w:rsid w:val="004646A0"/>
    <w:rsid w:val="00464F5D"/>
    <w:rsid w:val="00465733"/>
    <w:rsid w:val="00465F4A"/>
    <w:rsid w:val="00467610"/>
    <w:rsid w:val="004706B0"/>
    <w:rsid w:val="004711FE"/>
    <w:rsid w:val="00471301"/>
    <w:rsid w:val="00471734"/>
    <w:rsid w:val="00473026"/>
    <w:rsid w:val="00473251"/>
    <w:rsid w:val="00473C17"/>
    <w:rsid w:val="00473CCE"/>
    <w:rsid w:val="0047517B"/>
    <w:rsid w:val="004760F8"/>
    <w:rsid w:val="00476ED0"/>
    <w:rsid w:val="004779D3"/>
    <w:rsid w:val="00477CBA"/>
    <w:rsid w:val="004801AD"/>
    <w:rsid w:val="0048108D"/>
    <w:rsid w:val="004829C3"/>
    <w:rsid w:val="00482BB9"/>
    <w:rsid w:val="00482BEE"/>
    <w:rsid w:val="004848BC"/>
    <w:rsid w:val="00486EF5"/>
    <w:rsid w:val="00490865"/>
    <w:rsid w:val="00491CBD"/>
    <w:rsid w:val="00491F40"/>
    <w:rsid w:val="0049201F"/>
    <w:rsid w:val="004920FE"/>
    <w:rsid w:val="00492516"/>
    <w:rsid w:val="00493723"/>
    <w:rsid w:val="004964C0"/>
    <w:rsid w:val="0049786E"/>
    <w:rsid w:val="004A026F"/>
    <w:rsid w:val="004A14FC"/>
    <w:rsid w:val="004A173A"/>
    <w:rsid w:val="004A1A16"/>
    <w:rsid w:val="004A4C45"/>
    <w:rsid w:val="004A5375"/>
    <w:rsid w:val="004A5566"/>
    <w:rsid w:val="004A6735"/>
    <w:rsid w:val="004A705E"/>
    <w:rsid w:val="004B09CD"/>
    <w:rsid w:val="004B4428"/>
    <w:rsid w:val="004B47B7"/>
    <w:rsid w:val="004B47DB"/>
    <w:rsid w:val="004C08E8"/>
    <w:rsid w:val="004C1F02"/>
    <w:rsid w:val="004C3065"/>
    <w:rsid w:val="004C3189"/>
    <w:rsid w:val="004C3CBE"/>
    <w:rsid w:val="004C426F"/>
    <w:rsid w:val="004C450C"/>
    <w:rsid w:val="004C4DA6"/>
    <w:rsid w:val="004C6644"/>
    <w:rsid w:val="004D2B94"/>
    <w:rsid w:val="004D39C7"/>
    <w:rsid w:val="004D4220"/>
    <w:rsid w:val="004D550B"/>
    <w:rsid w:val="004D5A2F"/>
    <w:rsid w:val="004D5B72"/>
    <w:rsid w:val="004D5BE4"/>
    <w:rsid w:val="004D6E4E"/>
    <w:rsid w:val="004E0F23"/>
    <w:rsid w:val="004E10F5"/>
    <w:rsid w:val="004E1D03"/>
    <w:rsid w:val="004E42F7"/>
    <w:rsid w:val="004E4465"/>
    <w:rsid w:val="004E555B"/>
    <w:rsid w:val="004E5EAD"/>
    <w:rsid w:val="004F0585"/>
    <w:rsid w:val="004F20E2"/>
    <w:rsid w:val="004F2149"/>
    <w:rsid w:val="004F2549"/>
    <w:rsid w:val="004F4850"/>
    <w:rsid w:val="004F7443"/>
    <w:rsid w:val="0050187C"/>
    <w:rsid w:val="005027C8"/>
    <w:rsid w:val="00506095"/>
    <w:rsid w:val="00507DCE"/>
    <w:rsid w:val="00511236"/>
    <w:rsid w:val="005116F7"/>
    <w:rsid w:val="00513949"/>
    <w:rsid w:val="005153BD"/>
    <w:rsid w:val="00515BA0"/>
    <w:rsid w:val="00515C99"/>
    <w:rsid w:val="00515FF2"/>
    <w:rsid w:val="00516BDC"/>
    <w:rsid w:val="00516C21"/>
    <w:rsid w:val="00516CB6"/>
    <w:rsid w:val="00520245"/>
    <w:rsid w:val="0052089F"/>
    <w:rsid w:val="00522679"/>
    <w:rsid w:val="005238F1"/>
    <w:rsid w:val="0052635A"/>
    <w:rsid w:val="0052727E"/>
    <w:rsid w:val="00527325"/>
    <w:rsid w:val="00527994"/>
    <w:rsid w:val="00527A64"/>
    <w:rsid w:val="00530166"/>
    <w:rsid w:val="005302C1"/>
    <w:rsid w:val="00530751"/>
    <w:rsid w:val="00532FF3"/>
    <w:rsid w:val="00533085"/>
    <w:rsid w:val="00533373"/>
    <w:rsid w:val="0053422A"/>
    <w:rsid w:val="00534D86"/>
    <w:rsid w:val="00537F73"/>
    <w:rsid w:val="00540FD6"/>
    <w:rsid w:val="00544E3C"/>
    <w:rsid w:val="005454CA"/>
    <w:rsid w:val="00545816"/>
    <w:rsid w:val="00547102"/>
    <w:rsid w:val="00551189"/>
    <w:rsid w:val="00551C1A"/>
    <w:rsid w:val="005522A7"/>
    <w:rsid w:val="00555443"/>
    <w:rsid w:val="00556AAA"/>
    <w:rsid w:val="00560ED9"/>
    <w:rsid w:val="00561B65"/>
    <w:rsid w:val="0056257B"/>
    <w:rsid w:val="0056302C"/>
    <w:rsid w:val="0056530B"/>
    <w:rsid w:val="00566043"/>
    <w:rsid w:val="005661B7"/>
    <w:rsid w:val="00566DF7"/>
    <w:rsid w:val="00567281"/>
    <w:rsid w:val="005673F7"/>
    <w:rsid w:val="00567ACF"/>
    <w:rsid w:val="005714DD"/>
    <w:rsid w:val="00574269"/>
    <w:rsid w:val="00577821"/>
    <w:rsid w:val="005806FE"/>
    <w:rsid w:val="00582837"/>
    <w:rsid w:val="005833D1"/>
    <w:rsid w:val="005867B3"/>
    <w:rsid w:val="00586EAD"/>
    <w:rsid w:val="0058743A"/>
    <w:rsid w:val="00592215"/>
    <w:rsid w:val="0059243F"/>
    <w:rsid w:val="00593EC2"/>
    <w:rsid w:val="00594A39"/>
    <w:rsid w:val="005951DE"/>
    <w:rsid w:val="00596425"/>
    <w:rsid w:val="00597441"/>
    <w:rsid w:val="005974C9"/>
    <w:rsid w:val="00597E4A"/>
    <w:rsid w:val="005A06A1"/>
    <w:rsid w:val="005A0D9E"/>
    <w:rsid w:val="005A0E26"/>
    <w:rsid w:val="005A1B42"/>
    <w:rsid w:val="005A2365"/>
    <w:rsid w:val="005A2F1B"/>
    <w:rsid w:val="005A3B0A"/>
    <w:rsid w:val="005A4DE1"/>
    <w:rsid w:val="005A5B26"/>
    <w:rsid w:val="005B05AE"/>
    <w:rsid w:val="005B13B7"/>
    <w:rsid w:val="005B1E94"/>
    <w:rsid w:val="005B2514"/>
    <w:rsid w:val="005B400A"/>
    <w:rsid w:val="005B43B2"/>
    <w:rsid w:val="005B4649"/>
    <w:rsid w:val="005B492C"/>
    <w:rsid w:val="005B4A3D"/>
    <w:rsid w:val="005B575C"/>
    <w:rsid w:val="005B62EF"/>
    <w:rsid w:val="005B72D2"/>
    <w:rsid w:val="005B7E41"/>
    <w:rsid w:val="005C076A"/>
    <w:rsid w:val="005C539C"/>
    <w:rsid w:val="005C598A"/>
    <w:rsid w:val="005C598B"/>
    <w:rsid w:val="005C6C6E"/>
    <w:rsid w:val="005D0E51"/>
    <w:rsid w:val="005D1E5B"/>
    <w:rsid w:val="005D2648"/>
    <w:rsid w:val="005D2E73"/>
    <w:rsid w:val="005D318D"/>
    <w:rsid w:val="005D3722"/>
    <w:rsid w:val="005D49B1"/>
    <w:rsid w:val="005D6BD7"/>
    <w:rsid w:val="005E25BA"/>
    <w:rsid w:val="005E3C1E"/>
    <w:rsid w:val="005E562B"/>
    <w:rsid w:val="005E61A4"/>
    <w:rsid w:val="005E71CB"/>
    <w:rsid w:val="005F0B8C"/>
    <w:rsid w:val="005F108E"/>
    <w:rsid w:val="005F6610"/>
    <w:rsid w:val="006008B7"/>
    <w:rsid w:val="00602C97"/>
    <w:rsid w:val="00607777"/>
    <w:rsid w:val="006126D1"/>
    <w:rsid w:val="00612E1C"/>
    <w:rsid w:val="00616E71"/>
    <w:rsid w:val="00616EEF"/>
    <w:rsid w:val="00617563"/>
    <w:rsid w:val="00621995"/>
    <w:rsid w:val="00621BF7"/>
    <w:rsid w:val="006226C1"/>
    <w:rsid w:val="00622B1D"/>
    <w:rsid w:val="00622B68"/>
    <w:rsid w:val="00623A00"/>
    <w:rsid w:val="00624040"/>
    <w:rsid w:val="0062421F"/>
    <w:rsid w:val="00624481"/>
    <w:rsid w:val="00624ED6"/>
    <w:rsid w:val="00625853"/>
    <w:rsid w:val="00627161"/>
    <w:rsid w:val="0063043A"/>
    <w:rsid w:val="00631039"/>
    <w:rsid w:val="00631359"/>
    <w:rsid w:val="0063532E"/>
    <w:rsid w:val="00636465"/>
    <w:rsid w:val="0064015E"/>
    <w:rsid w:val="006413FE"/>
    <w:rsid w:val="0064483D"/>
    <w:rsid w:val="0064625F"/>
    <w:rsid w:val="006478D4"/>
    <w:rsid w:val="00647CB6"/>
    <w:rsid w:val="00651863"/>
    <w:rsid w:val="006548CA"/>
    <w:rsid w:val="00655226"/>
    <w:rsid w:val="00656816"/>
    <w:rsid w:val="00656DBC"/>
    <w:rsid w:val="00657592"/>
    <w:rsid w:val="00660C15"/>
    <w:rsid w:val="0066149D"/>
    <w:rsid w:val="00665979"/>
    <w:rsid w:val="0066678B"/>
    <w:rsid w:val="00666AAE"/>
    <w:rsid w:val="00667ACB"/>
    <w:rsid w:val="00671177"/>
    <w:rsid w:val="006729A0"/>
    <w:rsid w:val="00673FC4"/>
    <w:rsid w:val="00676C9F"/>
    <w:rsid w:val="00681B8E"/>
    <w:rsid w:val="0068299B"/>
    <w:rsid w:val="0068318A"/>
    <w:rsid w:val="006833C1"/>
    <w:rsid w:val="00683FFF"/>
    <w:rsid w:val="00685EF4"/>
    <w:rsid w:val="00686430"/>
    <w:rsid w:val="00686517"/>
    <w:rsid w:val="00686741"/>
    <w:rsid w:val="0069108B"/>
    <w:rsid w:val="0069558F"/>
    <w:rsid w:val="00695DD3"/>
    <w:rsid w:val="006A05D1"/>
    <w:rsid w:val="006A0B70"/>
    <w:rsid w:val="006A1AFB"/>
    <w:rsid w:val="006A2764"/>
    <w:rsid w:val="006A3312"/>
    <w:rsid w:val="006A4960"/>
    <w:rsid w:val="006A4DE1"/>
    <w:rsid w:val="006A4E87"/>
    <w:rsid w:val="006A600A"/>
    <w:rsid w:val="006A7065"/>
    <w:rsid w:val="006A71A6"/>
    <w:rsid w:val="006B0795"/>
    <w:rsid w:val="006B1341"/>
    <w:rsid w:val="006B2A89"/>
    <w:rsid w:val="006B2E93"/>
    <w:rsid w:val="006B2FA8"/>
    <w:rsid w:val="006B3E9A"/>
    <w:rsid w:val="006B5FD3"/>
    <w:rsid w:val="006B631D"/>
    <w:rsid w:val="006B6774"/>
    <w:rsid w:val="006B6FFF"/>
    <w:rsid w:val="006C0646"/>
    <w:rsid w:val="006C089D"/>
    <w:rsid w:val="006C1659"/>
    <w:rsid w:val="006C2FDD"/>
    <w:rsid w:val="006C36BB"/>
    <w:rsid w:val="006C45BF"/>
    <w:rsid w:val="006C5432"/>
    <w:rsid w:val="006C6055"/>
    <w:rsid w:val="006D1EC2"/>
    <w:rsid w:val="006D2AF7"/>
    <w:rsid w:val="006D5901"/>
    <w:rsid w:val="006E1D31"/>
    <w:rsid w:val="006E25DC"/>
    <w:rsid w:val="006E43F7"/>
    <w:rsid w:val="006E54A9"/>
    <w:rsid w:val="006E6291"/>
    <w:rsid w:val="006E7C10"/>
    <w:rsid w:val="006F062F"/>
    <w:rsid w:val="006F0D67"/>
    <w:rsid w:val="006F3679"/>
    <w:rsid w:val="006F3A64"/>
    <w:rsid w:val="006F3DA1"/>
    <w:rsid w:val="006F441F"/>
    <w:rsid w:val="006F6A25"/>
    <w:rsid w:val="006F7CAA"/>
    <w:rsid w:val="007006D5"/>
    <w:rsid w:val="0070181C"/>
    <w:rsid w:val="007028F8"/>
    <w:rsid w:val="00705127"/>
    <w:rsid w:val="00706DA4"/>
    <w:rsid w:val="00715C78"/>
    <w:rsid w:val="007206B6"/>
    <w:rsid w:val="007216A2"/>
    <w:rsid w:val="00723AEC"/>
    <w:rsid w:val="00723F25"/>
    <w:rsid w:val="00724FC0"/>
    <w:rsid w:val="007250F1"/>
    <w:rsid w:val="00725CBC"/>
    <w:rsid w:val="00726B66"/>
    <w:rsid w:val="007376A9"/>
    <w:rsid w:val="00737E61"/>
    <w:rsid w:val="00737F40"/>
    <w:rsid w:val="00740376"/>
    <w:rsid w:val="0074356A"/>
    <w:rsid w:val="00743B59"/>
    <w:rsid w:val="007440C4"/>
    <w:rsid w:val="007446F0"/>
    <w:rsid w:val="00744C87"/>
    <w:rsid w:val="00745C83"/>
    <w:rsid w:val="007475A3"/>
    <w:rsid w:val="00747719"/>
    <w:rsid w:val="0075016C"/>
    <w:rsid w:val="00750405"/>
    <w:rsid w:val="007526D5"/>
    <w:rsid w:val="00752FFB"/>
    <w:rsid w:val="00754059"/>
    <w:rsid w:val="007545FF"/>
    <w:rsid w:val="00754660"/>
    <w:rsid w:val="00756580"/>
    <w:rsid w:val="00757E1B"/>
    <w:rsid w:val="0076205C"/>
    <w:rsid w:val="007705D1"/>
    <w:rsid w:val="00772BF3"/>
    <w:rsid w:val="00774010"/>
    <w:rsid w:val="007755C6"/>
    <w:rsid w:val="00777250"/>
    <w:rsid w:val="00777ADA"/>
    <w:rsid w:val="0078048A"/>
    <w:rsid w:val="007824BA"/>
    <w:rsid w:val="0078296D"/>
    <w:rsid w:val="00782E85"/>
    <w:rsid w:val="00784524"/>
    <w:rsid w:val="00791003"/>
    <w:rsid w:val="007913AF"/>
    <w:rsid w:val="007913D7"/>
    <w:rsid w:val="00791C62"/>
    <w:rsid w:val="00791CE6"/>
    <w:rsid w:val="00793464"/>
    <w:rsid w:val="00793A03"/>
    <w:rsid w:val="0079510A"/>
    <w:rsid w:val="0079549E"/>
    <w:rsid w:val="007970F4"/>
    <w:rsid w:val="00797DAF"/>
    <w:rsid w:val="007A05D3"/>
    <w:rsid w:val="007A1BEF"/>
    <w:rsid w:val="007A26E3"/>
    <w:rsid w:val="007A2754"/>
    <w:rsid w:val="007A340C"/>
    <w:rsid w:val="007A354E"/>
    <w:rsid w:val="007A4005"/>
    <w:rsid w:val="007A41C9"/>
    <w:rsid w:val="007A5969"/>
    <w:rsid w:val="007A5DEF"/>
    <w:rsid w:val="007A624E"/>
    <w:rsid w:val="007A658E"/>
    <w:rsid w:val="007A724A"/>
    <w:rsid w:val="007B0531"/>
    <w:rsid w:val="007B07AA"/>
    <w:rsid w:val="007B0A04"/>
    <w:rsid w:val="007B1635"/>
    <w:rsid w:val="007B18DC"/>
    <w:rsid w:val="007B1AEA"/>
    <w:rsid w:val="007B1CBB"/>
    <w:rsid w:val="007B3356"/>
    <w:rsid w:val="007B41DF"/>
    <w:rsid w:val="007B57C4"/>
    <w:rsid w:val="007B5FF7"/>
    <w:rsid w:val="007B66E3"/>
    <w:rsid w:val="007C20E1"/>
    <w:rsid w:val="007C21A6"/>
    <w:rsid w:val="007C21BE"/>
    <w:rsid w:val="007C4F4A"/>
    <w:rsid w:val="007D1EC9"/>
    <w:rsid w:val="007D3558"/>
    <w:rsid w:val="007D3C0B"/>
    <w:rsid w:val="007D4D2E"/>
    <w:rsid w:val="007D4E6A"/>
    <w:rsid w:val="007D4E7C"/>
    <w:rsid w:val="007D66C0"/>
    <w:rsid w:val="007D7F8C"/>
    <w:rsid w:val="007E3447"/>
    <w:rsid w:val="007E587D"/>
    <w:rsid w:val="007E5CC6"/>
    <w:rsid w:val="007E6D53"/>
    <w:rsid w:val="007F2E0B"/>
    <w:rsid w:val="007F5430"/>
    <w:rsid w:val="00801BB5"/>
    <w:rsid w:val="00803A82"/>
    <w:rsid w:val="008062B9"/>
    <w:rsid w:val="0080770F"/>
    <w:rsid w:val="00807E5B"/>
    <w:rsid w:val="00811FAF"/>
    <w:rsid w:val="00812BF5"/>
    <w:rsid w:val="00814CCF"/>
    <w:rsid w:val="00815E00"/>
    <w:rsid w:val="00817C6F"/>
    <w:rsid w:val="0082033D"/>
    <w:rsid w:val="00820532"/>
    <w:rsid w:val="00821815"/>
    <w:rsid w:val="00821990"/>
    <w:rsid w:val="008223FF"/>
    <w:rsid w:val="00822801"/>
    <w:rsid w:val="00822D77"/>
    <w:rsid w:val="00823636"/>
    <w:rsid w:val="008243A6"/>
    <w:rsid w:val="00824D3D"/>
    <w:rsid w:val="00824D63"/>
    <w:rsid w:val="0082542C"/>
    <w:rsid w:val="00826D9B"/>
    <w:rsid w:val="00826F06"/>
    <w:rsid w:val="00827658"/>
    <w:rsid w:val="008360C5"/>
    <w:rsid w:val="0083610A"/>
    <w:rsid w:val="00836335"/>
    <w:rsid w:val="00836365"/>
    <w:rsid w:val="008366ED"/>
    <w:rsid w:val="0083678E"/>
    <w:rsid w:val="00836D64"/>
    <w:rsid w:val="00836D8D"/>
    <w:rsid w:val="00836FB2"/>
    <w:rsid w:val="008371D1"/>
    <w:rsid w:val="00837F9D"/>
    <w:rsid w:val="00840386"/>
    <w:rsid w:val="0084236A"/>
    <w:rsid w:val="00846266"/>
    <w:rsid w:val="008463B2"/>
    <w:rsid w:val="008465A4"/>
    <w:rsid w:val="008514FD"/>
    <w:rsid w:val="008532A6"/>
    <w:rsid w:val="008538E1"/>
    <w:rsid w:val="00853B4C"/>
    <w:rsid w:val="0085440A"/>
    <w:rsid w:val="00854615"/>
    <w:rsid w:val="00854B3A"/>
    <w:rsid w:val="00855FD5"/>
    <w:rsid w:val="00857D0D"/>
    <w:rsid w:val="008612D9"/>
    <w:rsid w:val="008648E4"/>
    <w:rsid w:val="00867512"/>
    <w:rsid w:val="00872312"/>
    <w:rsid w:val="00872579"/>
    <w:rsid w:val="00873A54"/>
    <w:rsid w:val="0087510A"/>
    <w:rsid w:val="0087524F"/>
    <w:rsid w:val="00876393"/>
    <w:rsid w:val="00877307"/>
    <w:rsid w:val="00877CD3"/>
    <w:rsid w:val="0088113B"/>
    <w:rsid w:val="008815DF"/>
    <w:rsid w:val="0088288D"/>
    <w:rsid w:val="00883BE7"/>
    <w:rsid w:val="008846DF"/>
    <w:rsid w:val="00884A04"/>
    <w:rsid w:val="00884C65"/>
    <w:rsid w:val="0088711B"/>
    <w:rsid w:val="008904EB"/>
    <w:rsid w:val="008915C3"/>
    <w:rsid w:val="00891D57"/>
    <w:rsid w:val="00892521"/>
    <w:rsid w:val="00893604"/>
    <w:rsid w:val="00893FA6"/>
    <w:rsid w:val="008960E5"/>
    <w:rsid w:val="00896689"/>
    <w:rsid w:val="00897D2C"/>
    <w:rsid w:val="008A32EB"/>
    <w:rsid w:val="008A3E61"/>
    <w:rsid w:val="008A4337"/>
    <w:rsid w:val="008B1AE4"/>
    <w:rsid w:val="008B37CB"/>
    <w:rsid w:val="008B3F9E"/>
    <w:rsid w:val="008B702E"/>
    <w:rsid w:val="008C0E1C"/>
    <w:rsid w:val="008C14AA"/>
    <w:rsid w:val="008C1655"/>
    <w:rsid w:val="008C35B7"/>
    <w:rsid w:val="008C3879"/>
    <w:rsid w:val="008C451B"/>
    <w:rsid w:val="008C5970"/>
    <w:rsid w:val="008C7C96"/>
    <w:rsid w:val="008D0CA3"/>
    <w:rsid w:val="008D26BE"/>
    <w:rsid w:val="008D3439"/>
    <w:rsid w:val="008D4071"/>
    <w:rsid w:val="008D50E5"/>
    <w:rsid w:val="008D5E88"/>
    <w:rsid w:val="008E0B0E"/>
    <w:rsid w:val="008E16B5"/>
    <w:rsid w:val="008E34CA"/>
    <w:rsid w:val="008E4177"/>
    <w:rsid w:val="008E5421"/>
    <w:rsid w:val="008E557A"/>
    <w:rsid w:val="008E76D3"/>
    <w:rsid w:val="008E77D0"/>
    <w:rsid w:val="008F3D72"/>
    <w:rsid w:val="008F45D3"/>
    <w:rsid w:val="008F6916"/>
    <w:rsid w:val="008F6C7C"/>
    <w:rsid w:val="009006B9"/>
    <w:rsid w:val="00900BBA"/>
    <w:rsid w:val="00900CE7"/>
    <w:rsid w:val="00901F96"/>
    <w:rsid w:val="009059F3"/>
    <w:rsid w:val="00907536"/>
    <w:rsid w:val="009075BF"/>
    <w:rsid w:val="00907DD7"/>
    <w:rsid w:val="009100BA"/>
    <w:rsid w:val="00911E43"/>
    <w:rsid w:val="009123FE"/>
    <w:rsid w:val="00913248"/>
    <w:rsid w:val="00914538"/>
    <w:rsid w:val="009153D2"/>
    <w:rsid w:val="00917769"/>
    <w:rsid w:val="00917F61"/>
    <w:rsid w:val="00924FD2"/>
    <w:rsid w:val="009265AB"/>
    <w:rsid w:val="009274AA"/>
    <w:rsid w:val="00927C8D"/>
    <w:rsid w:val="00930AC4"/>
    <w:rsid w:val="00930FBC"/>
    <w:rsid w:val="009317FF"/>
    <w:rsid w:val="00932A5E"/>
    <w:rsid w:val="00933AAE"/>
    <w:rsid w:val="00935286"/>
    <w:rsid w:val="009367DE"/>
    <w:rsid w:val="00936D10"/>
    <w:rsid w:val="009373DB"/>
    <w:rsid w:val="00937ED5"/>
    <w:rsid w:val="00941CEA"/>
    <w:rsid w:val="00941F6F"/>
    <w:rsid w:val="009431A6"/>
    <w:rsid w:val="00944EE6"/>
    <w:rsid w:val="00945137"/>
    <w:rsid w:val="00946D5E"/>
    <w:rsid w:val="00950877"/>
    <w:rsid w:val="00950D21"/>
    <w:rsid w:val="00954740"/>
    <w:rsid w:val="009551D1"/>
    <w:rsid w:val="00955635"/>
    <w:rsid w:val="00956983"/>
    <w:rsid w:val="00956BA7"/>
    <w:rsid w:val="00956E69"/>
    <w:rsid w:val="009576D8"/>
    <w:rsid w:val="00957EB9"/>
    <w:rsid w:val="00960526"/>
    <w:rsid w:val="009623E7"/>
    <w:rsid w:val="0096345A"/>
    <w:rsid w:val="009644DA"/>
    <w:rsid w:val="00965B31"/>
    <w:rsid w:val="0096639B"/>
    <w:rsid w:val="00966C6E"/>
    <w:rsid w:val="00970549"/>
    <w:rsid w:val="00971C7C"/>
    <w:rsid w:val="009730EB"/>
    <w:rsid w:val="00974FCB"/>
    <w:rsid w:val="0097547F"/>
    <w:rsid w:val="00975FFD"/>
    <w:rsid w:val="00976CC8"/>
    <w:rsid w:val="009771BF"/>
    <w:rsid w:val="00977FD5"/>
    <w:rsid w:val="009804DE"/>
    <w:rsid w:val="00982CBE"/>
    <w:rsid w:val="00983D3C"/>
    <w:rsid w:val="00987996"/>
    <w:rsid w:val="00990564"/>
    <w:rsid w:val="00990866"/>
    <w:rsid w:val="009909BF"/>
    <w:rsid w:val="00991525"/>
    <w:rsid w:val="00994A6A"/>
    <w:rsid w:val="00994B84"/>
    <w:rsid w:val="00995469"/>
    <w:rsid w:val="0099653C"/>
    <w:rsid w:val="00997C8E"/>
    <w:rsid w:val="009B133B"/>
    <w:rsid w:val="009B2023"/>
    <w:rsid w:val="009B5FF9"/>
    <w:rsid w:val="009B6AC3"/>
    <w:rsid w:val="009C243F"/>
    <w:rsid w:val="009C3B3F"/>
    <w:rsid w:val="009C4ACF"/>
    <w:rsid w:val="009C5DB3"/>
    <w:rsid w:val="009C6842"/>
    <w:rsid w:val="009C6C84"/>
    <w:rsid w:val="009D0232"/>
    <w:rsid w:val="009D02E4"/>
    <w:rsid w:val="009D33A1"/>
    <w:rsid w:val="009D507D"/>
    <w:rsid w:val="009E17C7"/>
    <w:rsid w:val="009E4DA7"/>
    <w:rsid w:val="009E70EC"/>
    <w:rsid w:val="009E7FDD"/>
    <w:rsid w:val="009F12F8"/>
    <w:rsid w:val="009F276A"/>
    <w:rsid w:val="009F279A"/>
    <w:rsid w:val="009F470E"/>
    <w:rsid w:val="009F5FD5"/>
    <w:rsid w:val="00A0483A"/>
    <w:rsid w:val="00A0549F"/>
    <w:rsid w:val="00A061FB"/>
    <w:rsid w:val="00A06210"/>
    <w:rsid w:val="00A06F7E"/>
    <w:rsid w:val="00A1069D"/>
    <w:rsid w:val="00A11F96"/>
    <w:rsid w:val="00A123A6"/>
    <w:rsid w:val="00A12D6B"/>
    <w:rsid w:val="00A13B44"/>
    <w:rsid w:val="00A1592D"/>
    <w:rsid w:val="00A179AC"/>
    <w:rsid w:val="00A17ED4"/>
    <w:rsid w:val="00A20168"/>
    <w:rsid w:val="00A228CA"/>
    <w:rsid w:val="00A2344E"/>
    <w:rsid w:val="00A24231"/>
    <w:rsid w:val="00A2470A"/>
    <w:rsid w:val="00A25E96"/>
    <w:rsid w:val="00A308D3"/>
    <w:rsid w:val="00A31A3E"/>
    <w:rsid w:val="00A32E0C"/>
    <w:rsid w:val="00A33C59"/>
    <w:rsid w:val="00A34620"/>
    <w:rsid w:val="00A35184"/>
    <w:rsid w:val="00A36443"/>
    <w:rsid w:val="00A3764D"/>
    <w:rsid w:val="00A400FB"/>
    <w:rsid w:val="00A40D35"/>
    <w:rsid w:val="00A417FB"/>
    <w:rsid w:val="00A42205"/>
    <w:rsid w:val="00A43405"/>
    <w:rsid w:val="00A43B39"/>
    <w:rsid w:val="00A444A6"/>
    <w:rsid w:val="00A45089"/>
    <w:rsid w:val="00A45131"/>
    <w:rsid w:val="00A458D7"/>
    <w:rsid w:val="00A46C10"/>
    <w:rsid w:val="00A472F6"/>
    <w:rsid w:val="00A47545"/>
    <w:rsid w:val="00A50B22"/>
    <w:rsid w:val="00A518CC"/>
    <w:rsid w:val="00A51A2A"/>
    <w:rsid w:val="00A51FC5"/>
    <w:rsid w:val="00A536CF"/>
    <w:rsid w:val="00A5384D"/>
    <w:rsid w:val="00A545B8"/>
    <w:rsid w:val="00A6047C"/>
    <w:rsid w:val="00A6106B"/>
    <w:rsid w:val="00A6375F"/>
    <w:rsid w:val="00A641B6"/>
    <w:rsid w:val="00A649FA"/>
    <w:rsid w:val="00A6562F"/>
    <w:rsid w:val="00A677F6"/>
    <w:rsid w:val="00A7053B"/>
    <w:rsid w:val="00A712E6"/>
    <w:rsid w:val="00A716EC"/>
    <w:rsid w:val="00A73A9D"/>
    <w:rsid w:val="00A74865"/>
    <w:rsid w:val="00A76FEC"/>
    <w:rsid w:val="00A82FD7"/>
    <w:rsid w:val="00A84241"/>
    <w:rsid w:val="00A85654"/>
    <w:rsid w:val="00A87C15"/>
    <w:rsid w:val="00A90081"/>
    <w:rsid w:val="00A90115"/>
    <w:rsid w:val="00A91ED9"/>
    <w:rsid w:val="00A93472"/>
    <w:rsid w:val="00A94589"/>
    <w:rsid w:val="00A94D95"/>
    <w:rsid w:val="00A9591A"/>
    <w:rsid w:val="00A95C90"/>
    <w:rsid w:val="00A96FF9"/>
    <w:rsid w:val="00A97282"/>
    <w:rsid w:val="00A97E0D"/>
    <w:rsid w:val="00AA261F"/>
    <w:rsid w:val="00AA2A43"/>
    <w:rsid w:val="00AA3038"/>
    <w:rsid w:val="00AA394B"/>
    <w:rsid w:val="00AA5807"/>
    <w:rsid w:val="00AA6262"/>
    <w:rsid w:val="00AA68EF"/>
    <w:rsid w:val="00AA7FB2"/>
    <w:rsid w:val="00AB15D1"/>
    <w:rsid w:val="00AB1A91"/>
    <w:rsid w:val="00AB2673"/>
    <w:rsid w:val="00AB3AC5"/>
    <w:rsid w:val="00AB46CC"/>
    <w:rsid w:val="00AB5410"/>
    <w:rsid w:val="00AB6840"/>
    <w:rsid w:val="00AB74C3"/>
    <w:rsid w:val="00AB77B8"/>
    <w:rsid w:val="00AC010C"/>
    <w:rsid w:val="00AC1305"/>
    <w:rsid w:val="00AC1A56"/>
    <w:rsid w:val="00AC1F37"/>
    <w:rsid w:val="00AC3BDF"/>
    <w:rsid w:val="00AC3D07"/>
    <w:rsid w:val="00AC4200"/>
    <w:rsid w:val="00AC4612"/>
    <w:rsid w:val="00AC54F8"/>
    <w:rsid w:val="00AC575A"/>
    <w:rsid w:val="00AC58E5"/>
    <w:rsid w:val="00AC5DA9"/>
    <w:rsid w:val="00AC6509"/>
    <w:rsid w:val="00AC711E"/>
    <w:rsid w:val="00AC7506"/>
    <w:rsid w:val="00AC7706"/>
    <w:rsid w:val="00AC7A0A"/>
    <w:rsid w:val="00AD0B61"/>
    <w:rsid w:val="00AD1A1B"/>
    <w:rsid w:val="00AD2A94"/>
    <w:rsid w:val="00AD2FEE"/>
    <w:rsid w:val="00AD3CFF"/>
    <w:rsid w:val="00AD474C"/>
    <w:rsid w:val="00AD4E99"/>
    <w:rsid w:val="00AD7A09"/>
    <w:rsid w:val="00AD7ED5"/>
    <w:rsid w:val="00AE0EF7"/>
    <w:rsid w:val="00AE1100"/>
    <w:rsid w:val="00AE19D6"/>
    <w:rsid w:val="00AE212D"/>
    <w:rsid w:val="00AE339B"/>
    <w:rsid w:val="00AE6506"/>
    <w:rsid w:val="00AE6C64"/>
    <w:rsid w:val="00AF16D8"/>
    <w:rsid w:val="00AF1F73"/>
    <w:rsid w:val="00AF21E1"/>
    <w:rsid w:val="00AF74A5"/>
    <w:rsid w:val="00B01957"/>
    <w:rsid w:val="00B02536"/>
    <w:rsid w:val="00B05680"/>
    <w:rsid w:val="00B05A07"/>
    <w:rsid w:val="00B07132"/>
    <w:rsid w:val="00B1012E"/>
    <w:rsid w:val="00B12AE9"/>
    <w:rsid w:val="00B13D9E"/>
    <w:rsid w:val="00B14EE4"/>
    <w:rsid w:val="00B15F60"/>
    <w:rsid w:val="00B165D8"/>
    <w:rsid w:val="00B20660"/>
    <w:rsid w:val="00B20B28"/>
    <w:rsid w:val="00B219BC"/>
    <w:rsid w:val="00B220D9"/>
    <w:rsid w:val="00B2301B"/>
    <w:rsid w:val="00B25110"/>
    <w:rsid w:val="00B27897"/>
    <w:rsid w:val="00B300FD"/>
    <w:rsid w:val="00B3065B"/>
    <w:rsid w:val="00B31587"/>
    <w:rsid w:val="00B31D85"/>
    <w:rsid w:val="00B347AE"/>
    <w:rsid w:val="00B35D4D"/>
    <w:rsid w:val="00B37CB0"/>
    <w:rsid w:val="00B4062D"/>
    <w:rsid w:val="00B40E14"/>
    <w:rsid w:val="00B42A77"/>
    <w:rsid w:val="00B43922"/>
    <w:rsid w:val="00B43ABD"/>
    <w:rsid w:val="00B43B9C"/>
    <w:rsid w:val="00B442C5"/>
    <w:rsid w:val="00B457F9"/>
    <w:rsid w:val="00B46B2F"/>
    <w:rsid w:val="00B50464"/>
    <w:rsid w:val="00B52213"/>
    <w:rsid w:val="00B52727"/>
    <w:rsid w:val="00B54714"/>
    <w:rsid w:val="00B55A6A"/>
    <w:rsid w:val="00B56B9B"/>
    <w:rsid w:val="00B57C70"/>
    <w:rsid w:val="00B60503"/>
    <w:rsid w:val="00B60B1F"/>
    <w:rsid w:val="00B61592"/>
    <w:rsid w:val="00B626D4"/>
    <w:rsid w:val="00B646A6"/>
    <w:rsid w:val="00B64A10"/>
    <w:rsid w:val="00B64A61"/>
    <w:rsid w:val="00B65189"/>
    <w:rsid w:val="00B66A89"/>
    <w:rsid w:val="00B67099"/>
    <w:rsid w:val="00B670FF"/>
    <w:rsid w:val="00B6713B"/>
    <w:rsid w:val="00B67BF0"/>
    <w:rsid w:val="00B70A8C"/>
    <w:rsid w:val="00B71E41"/>
    <w:rsid w:val="00B726FB"/>
    <w:rsid w:val="00B72C97"/>
    <w:rsid w:val="00B7474F"/>
    <w:rsid w:val="00B759F2"/>
    <w:rsid w:val="00B76394"/>
    <w:rsid w:val="00B764EF"/>
    <w:rsid w:val="00B76DA2"/>
    <w:rsid w:val="00B77316"/>
    <w:rsid w:val="00B77448"/>
    <w:rsid w:val="00B80610"/>
    <w:rsid w:val="00B80E5F"/>
    <w:rsid w:val="00B825AD"/>
    <w:rsid w:val="00B83A70"/>
    <w:rsid w:val="00B8456D"/>
    <w:rsid w:val="00B857D0"/>
    <w:rsid w:val="00B85995"/>
    <w:rsid w:val="00B861D6"/>
    <w:rsid w:val="00B8703A"/>
    <w:rsid w:val="00B8794B"/>
    <w:rsid w:val="00B87FB6"/>
    <w:rsid w:val="00B90852"/>
    <w:rsid w:val="00B90D5C"/>
    <w:rsid w:val="00B92343"/>
    <w:rsid w:val="00B9514F"/>
    <w:rsid w:val="00B951A6"/>
    <w:rsid w:val="00B96EBA"/>
    <w:rsid w:val="00BA1560"/>
    <w:rsid w:val="00BA3BC7"/>
    <w:rsid w:val="00BA5624"/>
    <w:rsid w:val="00BA5803"/>
    <w:rsid w:val="00BA7615"/>
    <w:rsid w:val="00BB1259"/>
    <w:rsid w:val="00BB1FA8"/>
    <w:rsid w:val="00BB2F78"/>
    <w:rsid w:val="00BB48B6"/>
    <w:rsid w:val="00BB53E9"/>
    <w:rsid w:val="00BB576D"/>
    <w:rsid w:val="00BB7855"/>
    <w:rsid w:val="00BC049D"/>
    <w:rsid w:val="00BC2B62"/>
    <w:rsid w:val="00BC2F44"/>
    <w:rsid w:val="00BC34E0"/>
    <w:rsid w:val="00BC3D28"/>
    <w:rsid w:val="00BC62C5"/>
    <w:rsid w:val="00BC7389"/>
    <w:rsid w:val="00BD0EA3"/>
    <w:rsid w:val="00BD275E"/>
    <w:rsid w:val="00BD2C1C"/>
    <w:rsid w:val="00BD2DEA"/>
    <w:rsid w:val="00BD33E6"/>
    <w:rsid w:val="00BD44BC"/>
    <w:rsid w:val="00BD779D"/>
    <w:rsid w:val="00BD7A37"/>
    <w:rsid w:val="00BD7C06"/>
    <w:rsid w:val="00BE0981"/>
    <w:rsid w:val="00BE1EF2"/>
    <w:rsid w:val="00BE2538"/>
    <w:rsid w:val="00BE3BF7"/>
    <w:rsid w:val="00BE5CC7"/>
    <w:rsid w:val="00BE6062"/>
    <w:rsid w:val="00BE68A8"/>
    <w:rsid w:val="00BE7FFE"/>
    <w:rsid w:val="00BF0620"/>
    <w:rsid w:val="00BF155C"/>
    <w:rsid w:val="00BF4891"/>
    <w:rsid w:val="00BF506B"/>
    <w:rsid w:val="00BF510C"/>
    <w:rsid w:val="00BF535D"/>
    <w:rsid w:val="00BF5C5C"/>
    <w:rsid w:val="00BF6015"/>
    <w:rsid w:val="00BF705A"/>
    <w:rsid w:val="00BF7076"/>
    <w:rsid w:val="00C00C88"/>
    <w:rsid w:val="00C00D61"/>
    <w:rsid w:val="00C02A07"/>
    <w:rsid w:val="00C02E3B"/>
    <w:rsid w:val="00C059B2"/>
    <w:rsid w:val="00C1185C"/>
    <w:rsid w:val="00C11891"/>
    <w:rsid w:val="00C129E3"/>
    <w:rsid w:val="00C136D8"/>
    <w:rsid w:val="00C20484"/>
    <w:rsid w:val="00C206CB"/>
    <w:rsid w:val="00C21B23"/>
    <w:rsid w:val="00C21DB9"/>
    <w:rsid w:val="00C222C6"/>
    <w:rsid w:val="00C22F95"/>
    <w:rsid w:val="00C23330"/>
    <w:rsid w:val="00C252CB"/>
    <w:rsid w:val="00C254F8"/>
    <w:rsid w:val="00C26130"/>
    <w:rsid w:val="00C26EC6"/>
    <w:rsid w:val="00C275BB"/>
    <w:rsid w:val="00C335C4"/>
    <w:rsid w:val="00C37508"/>
    <w:rsid w:val="00C37AAA"/>
    <w:rsid w:val="00C4105A"/>
    <w:rsid w:val="00C427B7"/>
    <w:rsid w:val="00C42B03"/>
    <w:rsid w:val="00C42B3C"/>
    <w:rsid w:val="00C452E0"/>
    <w:rsid w:val="00C47A37"/>
    <w:rsid w:val="00C51B54"/>
    <w:rsid w:val="00C52099"/>
    <w:rsid w:val="00C523E5"/>
    <w:rsid w:val="00C552F8"/>
    <w:rsid w:val="00C56085"/>
    <w:rsid w:val="00C610A3"/>
    <w:rsid w:val="00C62ABA"/>
    <w:rsid w:val="00C630C9"/>
    <w:rsid w:val="00C632BD"/>
    <w:rsid w:val="00C679D4"/>
    <w:rsid w:val="00C71D07"/>
    <w:rsid w:val="00C740D9"/>
    <w:rsid w:val="00C75993"/>
    <w:rsid w:val="00C7706B"/>
    <w:rsid w:val="00C807E8"/>
    <w:rsid w:val="00C8163D"/>
    <w:rsid w:val="00C8244F"/>
    <w:rsid w:val="00C8541B"/>
    <w:rsid w:val="00C85A29"/>
    <w:rsid w:val="00C879C3"/>
    <w:rsid w:val="00C87CE9"/>
    <w:rsid w:val="00C904A8"/>
    <w:rsid w:val="00C90ADD"/>
    <w:rsid w:val="00C922BB"/>
    <w:rsid w:val="00C93BC5"/>
    <w:rsid w:val="00C93FFF"/>
    <w:rsid w:val="00C964F9"/>
    <w:rsid w:val="00C96BF5"/>
    <w:rsid w:val="00CA0EF5"/>
    <w:rsid w:val="00CA1EDF"/>
    <w:rsid w:val="00CA233B"/>
    <w:rsid w:val="00CA3CE1"/>
    <w:rsid w:val="00CA41B7"/>
    <w:rsid w:val="00CA7428"/>
    <w:rsid w:val="00CB119A"/>
    <w:rsid w:val="00CB2706"/>
    <w:rsid w:val="00CB703A"/>
    <w:rsid w:val="00CB7E0C"/>
    <w:rsid w:val="00CC0113"/>
    <w:rsid w:val="00CC081F"/>
    <w:rsid w:val="00CC1A8A"/>
    <w:rsid w:val="00CC1B8E"/>
    <w:rsid w:val="00CC1F69"/>
    <w:rsid w:val="00CC4446"/>
    <w:rsid w:val="00CC564A"/>
    <w:rsid w:val="00CC6590"/>
    <w:rsid w:val="00CD1C2A"/>
    <w:rsid w:val="00CD3920"/>
    <w:rsid w:val="00CD4762"/>
    <w:rsid w:val="00CD48D4"/>
    <w:rsid w:val="00CD5244"/>
    <w:rsid w:val="00CD5AA4"/>
    <w:rsid w:val="00CD6FEA"/>
    <w:rsid w:val="00CE108C"/>
    <w:rsid w:val="00CE153D"/>
    <w:rsid w:val="00CE1F8E"/>
    <w:rsid w:val="00CE2B93"/>
    <w:rsid w:val="00CE3C52"/>
    <w:rsid w:val="00CE4287"/>
    <w:rsid w:val="00CE6A8A"/>
    <w:rsid w:val="00CE74FD"/>
    <w:rsid w:val="00CE754A"/>
    <w:rsid w:val="00CE7924"/>
    <w:rsid w:val="00CE7FAB"/>
    <w:rsid w:val="00CF16D6"/>
    <w:rsid w:val="00CF4710"/>
    <w:rsid w:val="00CF640E"/>
    <w:rsid w:val="00CF697A"/>
    <w:rsid w:val="00D00B66"/>
    <w:rsid w:val="00D00F2B"/>
    <w:rsid w:val="00D02464"/>
    <w:rsid w:val="00D031D5"/>
    <w:rsid w:val="00D039BB"/>
    <w:rsid w:val="00D04B37"/>
    <w:rsid w:val="00D050C7"/>
    <w:rsid w:val="00D052DE"/>
    <w:rsid w:val="00D072B3"/>
    <w:rsid w:val="00D1088F"/>
    <w:rsid w:val="00D1123C"/>
    <w:rsid w:val="00D11E59"/>
    <w:rsid w:val="00D1548D"/>
    <w:rsid w:val="00D15A6F"/>
    <w:rsid w:val="00D17377"/>
    <w:rsid w:val="00D17AF3"/>
    <w:rsid w:val="00D2345B"/>
    <w:rsid w:val="00D23A2D"/>
    <w:rsid w:val="00D2582C"/>
    <w:rsid w:val="00D2663A"/>
    <w:rsid w:val="00D26829"/>
    <w:rsid w:val="00D27032"/>
    <w:rsid w:val="00D27C81"/>
    <w:rsid w:val="00D30117"/>
    <w:rsid w:val="00D31FA5"/>
    <w:rsid w:val="00D32977"/>
    <w:rsid w:val="00D3442F"/>
    <w:rsid w:val="00D34ABA"/>
    <w:rsid w:val="00D40C9C"/>
    <w:rsid w:val="00D42F46"/>
    <w:rsid w:val="00D45E67"/>
    <w:rsid w:val="00D47C25"/>
    <w:rsid w:val="00D51208"/>
    <w:rsid w:val="00D5293C"/>
    <w:rsid w:val="00D54853"/>
    <w:rsid w:val="00D60509"/>
    <w:rsid w:val="00D619D4"/>
    <w:rsid w:val="00D61F6B"/>
    <w:rsid w:val="00D6216D"/>
    <w:rsid w:val="00D63568"/>
    <w:rsid w:val="00D6356A"/>
    <w:rsid w:val="00D63E8F"/>
    <w:rsid w:val="00D64616"/>
    <w:rsid w:val="00D65816"/>
    <w:rsid w:val="00D66EEB"/>
    <w:rsid w:val="00D70314"/>
    <w:rsid w:val="00D70C8B"/>
    <w:rsid w:val="00D717B7"/>
    <w:rsid w:val="00D72497"/>
    <w:rsid w:val="00D72CCA"/>
    <w:rsid w:val="00D72D6D"/>
    <w:rsid w:val="00D757D7"/>
    <w:rsid w:val="00D75D05"/>
    <w:rsid w:val="00D770CB"/>
    <w:rsid w:val="00D81663"/>
    <w:rsid w:val="00D83A9E"/>
    <w:rsid w:val="00D86421"/>
    <w:rsid w:val="00D872C1"/>
    <w:rsid w:val="00D87E1D"/>
    <w:rsid w:val="00D90789"/>
    <w:rsid w:val="00D90994"/>
    <w:rsid w:val="00D90C3A"/>
    <w:rsid w:val="00D91154"/>
    <w:rsid w:val="00D922D8"/>
    <w:rsid w:val="00D93894"/>
    <w:rsid w:val="00D93ADD"/>
    <w:rsid w:val="00D946EF"/>
    <w:rsid w:val="00D949FD"/>
    <w:rsid w:val="00D95518"/>
    <w:rsid w:val="00D95E9D"/>
    <w:rsid w:val="00DA0EC2"/>
    <w:rsid w:val="00DA18D7"/>
    <w:rsid w:val="00DA274E"/>
    <w:rsid w:val="00DA29F6"/>
    <w:rsid w:val="00DA3201"/>
    <w:rsid w:val="00DA45C8"/>
    <w:rsid w:val="00DA4A88"/>
    <w:rsid w:val="00DA7203"/>
    <w:rsid w:val="00DB0D09"/>
    <w:rsid w:val="00DB0EB5"/>
    <w:rsid w:val="00DB178D"/>
    <w:rsid w:val="00DB24C8"/>
    <w:rsid w:val="00DB2DEB"/>
    <w:rsid w:val="00DB6AE2"/>
    <w:rsid w:val="00DB7473"/>
    <w:rsid w:val="00DB75A1"/>
    <w:rsid w:val="00DC1A3F"/>
    <w:rsid w:val="00DC28A5"/>
    <w:rsid w:val="00DC3557"/>
    <w:rsid w:val="00DC3919"/>
    <w:rsid w:val="00DC3BA2"/>
    <w:rsid w:val="00DC45B5"/>
    <w:rsid w:val="00DC4705"/>
    <w:rsid w:val="00DC588E"/>
    <w:rsid w:val="00DC668A"/>
    <w:rsid w:val="00DC6A47"/>
    <w:rsid w:val="00DC7192"/>
    <w:rsid w:val="00DC7D0F"/>
    <w:rsid w:val="00DD0303"/>
    <w:rsid w:val="00DD322A"/>
    <w:rsid w:val="00DD35FB"/>
    <w:rsid w:val="00DD478E"/>
    <w:rsid w:val="00DD64C1"/>
    <w:rsid w:val="00DD67AD"/>
    <w:rsid w:val="00DE3FB2"/>
    <w:rsid w:val="00DE455E"/>
    <w:rsid w:val="00DE71EA"/>
    <w:rsid w:val="00DF11B0"/>
    <w:rsid w:val="00DF21D9"/>
    <w:rsid w:val="00DF3659"/>
    <w:rsid w:val="00DF37F4"/>
    <w:rsid w:val="00DF4B55"/>
    <w:rsid w:val="00DF5CA9"/>
    <w:rsid w:val="00DF6E2F"/>
    <w:rsid w:val="00E00537"/>
    <w:rsid w:val="00E012D8"/>
    <w:rsid w:val="00E014BD"/>
    <w:rsid w:val="00E02967"/>
    <w:rsid w:val="00E05692"/>
    <w:rsid w:val="00E06070"/>
    <w:rsid w:val="00E06753"/>
    <w:rsid w:val="00E072FF"/>
    <w:rsid w:val="00E0765B"/>
    <w:rsid w:val="00E11C50"/>
    <w:rsid w:val="00E12A03"/>
    <w:rsid w:val="00E13E64"/>
    <w:rsid w:val="00E1467B"/>
    <w:rsid w:val="00E16375"/>
    <w:rsid w:val="00E217C5"/>
    <w:rsid w:val="00E226B6"/>
    <w:rsid w:val="00E24F61"/>
    <w:rsid w:val="00E26530"/>
    <w:rsid w:val="00E328DD"/>
    <w:rsid w:val="00E37D8E"/>
    <w:rsid w:val="00E40143"/>
    <w:rsid w:val="00E402E3"/>
    <w:rsid w:val="00E408EB"/>
    <w:rsid w:val="00E40C6E"/>
    <w:rsid w:val="00E40CC3"/>
    <w:rsid w:val="00E40CDF"/>
    <w:rsid w:val="00E4149A"/>
    <w:rsid w:val="00E4653A"/>
    <w:rsid w:val="00E46BEF"/>
    <w:rsid w:val="00E524AD"/>
    <w:rsid w:val="00E52E0B"/>
    <w:rsid w:val="00E546E3"/>
    <w:rsid w:val="00E54C99"/>
    <w:rsid w:val="00E54D3E"/>
    <w:rsid w:val="00E61D0E"/>
    <w:rsid w:val="00E61EB3"/>
    <w:rsid w:val="00E62847"/>
    <w:rsid w:val="00E63170"/>
    <w:rsid w:val="00E659CA"/>
    <w:rsid w:val="00E6639F"/>
    <w:rsid w:val="00E700B8"/>
    <w:rsid w:val="00E71821"/>
    <w:rsid w:val="00E71896"/>
    <w:rsid w:val="00E71942"/>
    <w:rsid w:val="00E7216D"/>
    <w:rsid w:val="00E74363"/>
    <w:rsid w:val="00E745D6"/>
    <w:rsid w:val="00E7655E"/>
    <w:rsid w:val="00E768B4"/>
    <w:rsid w:val="00E7697B"/>
    <w:rsid w:val="00E811F5"/>
    <w:rsid w:val="00E827E8"/>
    <w:rsid w:val="00E83B33"/>
    <w:rsid w:val="00E8615A"/>
    <w:rsid w:val="00E87216"/>
    <w:rsid w:val="00E873FC"/>
    <w:rsid w:val="00E900C6"/>
    <w:rsid w:val="00E91127"/>
    <w:rsid w:val="00E92CE6"/>
    <w:rsid w:val="00E93040"/>
    <w:rsid w:val="00E9358F"/>
    <w:rsid w:val="00E93AE7"/>
    <w:rsid w:val="00E968D4"/>
    <w:rsid w:val="00EA04DB"/>
    <w:rsid w:val="00EA074B"/>
    <w:rsid w:val="00EA1B43"/>
    <w:rsid w:val="00EA7444"/>
    <w:rsid w:val="00EA78A9"/>
    <w:rsid w:val="00EA7EB8"/>
    <w:rsid w:val="00EB31C5"/>
    <w:rsid w:val="00EB340A"/>
    <w:rsid w:val="00EB35BC"/>
    <w:rsid w:val="00EB367E"/>
    <w:rsid w:val="00EB3AD2"/>
    <w:rsid w:val="00EB3C84"/>
    <w:rsid w:val="00EB4D9C"/>
    <w:rsid w:val="00EB5492"/>
    <w:rsid w:val="00EB5E92"/>
    <w:rsid w:val="00EB66A2"/>
    <w:rsid w:val="00EB771F"/>
    <w:rsid w:val="00EC024C"/>
    <w:rsid w:val="00EC2325"/>
    <w:rsid w:val="00EC2BB3"/>
    <w:rsid w:val="00EC336B"/>
    <w:rsid w:val="00EC3CF0"/>
    <w:rsid w:val="00EC4538"/>
    <w:rsid w:val="00EC6F78"/>
    <w:rsid w:val="00EC7A1F"/>
    <w:rsid w:val="00ED64F2"/>
    <w:rsid w:val="00ED692E"/>
    <w:rsid w:val="00ED6D0A"/>
    <w:rsid w:val="00EE1A1D"/>
    <w:rsid w:val="00EE274A"/>
    <w:rsid w:val="00EE286E"/>
    <w:rsid w:val="00EE3276"/>
    <w:rsid w:val="00EE3E87"/>
    <w:rsid w:val="00EE41E7"/>
    <w:rsid w:val="00EE5F0A"/>
    <w:rsid w:val="00EE77C5"/>
    <w:rsid w:val="00EF16EB"/>
    <w:rsid w:val="00EF2A68"/>
    <w:rsid w:val="00EF2D76"/>
    <w:rsid w:val="00EF34EA"/>
    <w:rsid w:val="00EF4793"/>
    <w:rsid w:val="00EF50DF"/>
    <w:rsid w:val="00EF5720"/>
    <w:rsid w:val="00EF63B3"/>
    <w:rsid w:val="00EF77A8"/>
    <w:rsid w:val="00F0173F"/>
    <w:rsid w:val="00F02F93"/>
    <w:rsid w:val="00F04933"/>
    <w:rsid w:val="00F055CC"/>
    <w:rsid w:val="00F05C1D"/>
    <w:rsid w:val="00F124F4"/>
    <w:rsid w:val="00F12CDD"/>
    <w:rsid w:val="00F152F6"/>
    <w:rsid w:val="00F177A9"/>
    <w:rsid w:val="00F17805"/>
    <w:rsid w:val="00F20620"/>
    <w:rsid w:val="00F20B4B"/>
    <w:rsid w:val="00F21ED9"/>
    <w:rsid w:val="00F21EE1"/>
    <w:rsid w:val="00F22F38"/>
    <w:rsid w:val="00F23EDC"/>
    <w:rsid w:val="00F23EE9"/>
    <w:rsid w:val="00F26EBF"/>
    <w:rsid w:val="00F30873"/>
    <w:rsid w:val="00F32B2C"/>
    <w:rsid w:val="00F37018"/>
    <w:rsid w:val="00F37132"/>
    <w:rsid w:val="00F376C2"/>
    <w:rsid w:val="00F41C23"/>
    <w:rsid w:val="00F50B3F"/>
    <w:rsid w:val="00F51373"/>
    <w:rsid w:val="00F526FB"/>
    <w:rsid w:val="00F5482F"/>
    <w:rsid w:val="00F54E05"/>
    <w:rsid w:val="00F5761C"/>
    <w:rsid w:val="00F57908"/>
    <w:rsid w:val="00F61D4C"/>
    <w:rsid w:val="00F638E8"/>
    <w:rsid w:val="00F64241"/>
    <w:rsid w:val="00F64743"/>
    <w:rsid w:val="00F64E60"/>
    <w:rsid w:val="00F65EF6"/>
    <w:rsid w:val="00F66046"/>
    <w:rsid w:val="00F679C7"/>
    <w:rsid w:val="00F712B8"/>
    <w:rsid w:val="00F73088"/>
    <w:rsid w:val="00F73EF2"/>
    <w:rsid w:val="00F74960"/>
    <w:rsid w:val="00F761B6"/>
    <w:rsid w:val="00F7771B"/>
    <w:rsid w:val="00F8248B"/>
    <w:rsid w:val="00F846CF"/>
    <w:rsid w:val="00F87933"/>
    <w:rsid w:val="00F879EA"/>
    <w:rsid w:val="00F87A4D"/>
    <w:rsid w:val="00F87CB1"/>
    <w:rsid w:val="00F91F9A"/>
    <w:rsid w:val="00F938FF"/>
    <w:rsid w:val="00F957BB"/>
    <w:rsid w:val="00F976D7"/>
    <w:rsid w:val="00F97ACA"/>
    <w:rsid w:val="00FA01D4"/>
    <w:rsid w:val="00FA2C01"/>
    <w:rsid w:val="00FA37B1"/>
    <w:rsid w:val="00FB2312"/>
    <w:rsid w:val="00FB39AE"/>
    <w:rsid w:val="00FB3F5B"/>
    <w:rsid w:val="00FB77C8"/>
    <w:rsid w:val="00FB7B3F"/>
    <w:rsid w:val="00FB7E1B"/>
    <w:rsid w:val="00FC11D3"/>
    <w:rsid w:val="00FC32D9"/>
    <w:rsid w:val="00FC5E62"/>
    <w:rsid w:val="00FC6837"/>
    <w:rsid w:val="00FC7988"/>
    <w:rsid w:val="00FC7A8C"/>
    <w:rsid w:val="00FC7E73"/>
    <w:rsid w:val="00FD024F"/>
    <w:rsid w:val="00FD064F"/>
    <w:rsid w:val="00FD0A24"/>
    <w:rsid w:val="00FD1341"/>
    <w:rsid w:val="00FD136B"/>
    <w:rsid w:val="00FD1452"/>
    <w:rsid w:val="00FD188B"/>
    <w:rsid w:val="00FD30CE"/>
    <w:rsid w:val="00FD4B0C"/>
    <w:rsid w:val="00FD6291"/>
    <w:rsid w:val="00FD6704"/>
    <w:rsid w:val="00FE152D"/>
    <w:rsid w:val="00FE4ED0"/>
    <w:rsid w:val="00FE6243"/>
    <w:rsid w:val="00FE6412"/>
    <w:rsid w:val="00FE6F83"/>
    <w:rsid w:val="00FE734C"/>
    <w:rsid w:val="00FE77BF"/>
    <w:rsid w:val="00FE7CE9"/>
    <w:rsid w:val="00FF0DE0"/>
    <w:rsid w:val="00FF1039"/>
    <w:rsid w:val="00FF13C0"/>
    <w:rsid w:val="00FF227E"/>
    <w:rsid w:val="00FF38BC"/>
    <w:rsid w:val="00FF4ECF"/>
    <w:rsid w:val="00FF5643"/>
    <w:rsid w:val="00FF5A4F"/>
    <w:rsid w:val="00FF65B1"/>
    <w:rsid w:val="0117175D"/>
    <w:rsid w:val="03C50E3C"/>
    <w:rsid w:val="04B70785"/>
    <w:rsid w:val="073360BD"/>
    <w:rsid w:val="07BD64DA"/>
    <w:rsid w:val="08AE661B"/>
    <w:rsid w:val="0D395874"/>
    <w:rsid w:val="0E1C78AB"/>
    <w:rsid w:val="15472F28"/>
    <w:rsid w:val="162B0FD3"/>
    <w:rsid w:val="19C74A3D"/>
    <w:rsid w:val="1D4F23DF"/>
    <w:rsid w:val="1E9D67E6"/>
    <w:rsid w:val="20F36B91"/>
    <w:rsid w:val="232531F5"/>
    <w:rsid w:val="25D7082F"/>
    <w:rsid w:val="2E7859E4"/>
    <w:rsid w:val="2EF064BE"/>
    <w:rsid w:val="303643A5"/>
    <w:rsid w:val="30A01412"/>
    <w:rsid w:val="31C81974"/>
    <w:rsid w:val="34F0546A"/>
    <w:rsid w:val="35944047"/>
    <w:rsid w:val="35BF175E"/>
    <w:rsid w:val="373158C6"/>
    <w:rsid w:val="39E60BE9"/>
    <w:rsid w:val="3CCF1E09"/>
    <w:rsid w:val="40D914A8"/>
    <w:rsid w:val="411B386E"/>
    <w:rsid w:val="4162149D"/>
    <w:rsid w:val="43BC29BB"/>
    <w:rsid w:val="45C32288"/>
    <w:rsid w:val="464B1582"/>
    <w:rsid w:val="47A332B3"/>
    <w:rsid w:val="4BA24D84"/>
    <w:rsid w:val="4E742810"/>
    <w:rsid w:val="4F8D7A48"/>
    <w:rsid w:val="4FFD4405"/>
    <w:rsid w:val="528D20F2"/>
    <w:rsid w:val="56892BD1"/>
    <w:rsid w:val="575D2467"/>
    <w:rsid w:val="58D565A1"/>
    <w:rsid w:val="5BC85F49"/>
    <w:rsid w:val="60597AB8"/>
    <w:rsid w:val="60B6218C"/>
    <w:rsid w:val="66761840"/>
    <w:rsid w:val="66BF24AF"/>
    <w:rsid w:val="688A2F04"/>
    <w:rsid w:val="6B5275DD"/>
    <w:rsid w:val="6DD62E63"/>
    <w:rsid w:val="70390D6C"/>
    <w:rsid w:val="710542A6"/>
    <w:rsid w:val="74392A56"/>
    <w:rsid w:val="753F2A72"/>
    <w:rsid w:val="795C61F7"/>
    <w:rsid w:val="7B5A3052"/>
    <w:rsid w:val="7C4B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50" w:beforeLines="50" w:after="50" w:afterLines="50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after="50" w:afterLines="5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after="50" w:afterLines="50" w:line="240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toc 5"/>
    <w:basedOn w:val="1"/>
    <w:next w:val="1"/>
    <w:unhideWhenUsed/>
    <w:qFormat/>
    <w:uiPriority w:val="39"/>
    <w:pPr>
      <w:spacing w:line="360" w:lineRule="exact"/>
      <w:ind w:left="200" w:leftChars="200"/>
    </w:pPr>
  </w:style>
  <w:style w:type="paragraph" w:styleId="9">
    <w:name w:val="toc 3"/>
    <w:basedOn w:val="1"/>
    <w:next w:val="1"/>
    <w:unhideWhenUsed/>
    <w:qFormat/>
    <w:uiPriority w:val="39"/>
    <w:pPr>
      <w:spacing w:line="360" w:lineRule="exact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00" w:beforeLines="100" w:line="360" w:lineRule="exact"/>
    </w:pPr>
    <w:rPr>
      <w:b/>
    </w:rPr>
  </w:style>
  <w:style w:type="paragraph" w:styleId="14">
    <w:name w:val="toc 4"/>
    <w:basedOn w:val="1"/>
    <w:next w:val="1"/>
    <w:unhideWhenUsed/>
    <w:qFormat/>
    <w:uiPriority w:val="39"/>
    <w:pPr>
      <w:spacing w:line="360" w:lineRule="exact"/>
    </w:p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unhideWhenUsed/>
    <w:qFormat/>
    <w:uiPriority w:val="39"/>
    <w:pPr>
      <w:spacing w:line="360" w:lineRule="exact"/>
    </w:pPr>
    <w:rPr>
      <w:b/>
    </w:rPr>
  </w:style>
  <w:style w:type="paragraph" w:styleId="17">
    <w:name w:val="toc 9"/>
    <w:basedOn w:val="1"/>
    <w:next w:val="1"/>
    <w:unhideWhenUsed/>
    <w:qFormat/>
    <w:uiPriority w:val="39"/>
    <w:pPr>
      <w:ind w:left="3360" w:leftChars="1600"/>
    </w:p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Char"/>
    <w:basedOn w:val="2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20"/>
    <w:link w:val="3"/>
    <w:qFormat/>
    <w:uiPriority w:val="9"/>
    <w:rPr>
      <w:rFonts w:eastAsia="微软雅黑" w:asciiTheme="majorHAnsi" w:hAnsiTheme="majorHAnsi" w:cstheme="majorBidi"/>
      <w:b/>
      <w:bCs/>
      <w:szCs w:val="32"/>
    </w:rPr>
  </w:style>
  <w:style w:type="character" w:customStyle="1" w:styleId="25">
    <w:name w:val="标题 3 Char"/>
    <w:basedOn w:val="20"/>
    <w:link w:val="4"/>
    <w:qFormat/>
    <w:uiPriority w:val="9"/>
    <w:rPr>
      <w:rFonts w:eastAsia="微软雅黑"/>
      <w:b/>
      <w:bCs/>
      <w:szCs w:val="32"/>
    </w:rPr>
  </w:style>
  <w:style w:type="character" w:customStyle="1" w:styleId="26">
    <w:name w:val="标题 4 Char"/>
    <w:basedOn w:val="20"/>
    <w:link w:val="5"/>
    <w:qFormat/>
    <w:uiPriority w:val="9"/>
    <w:rPr>
      <w:rFonts w:eastAsia="微软雅黑" w:asciiTheme="majorHAnsi" w:hAnsiTheme="majorHAnsi" w:cstheme="majorBidi"/>
      <w:b/>
      <w:bCs/>
      <w:szCs w:val="28"/>
    </w:rPr>
  </w:style>
  <w:style w:type="character" w:customStyle="1" w:styleId="27">
    <w:name w:val="标题 5 Char"/>
    <w:basedOn w:val="20"/>
    <w:link w:val="6"/>
    <w:qFormat/>
    <w:uiPriority w:val="9"/>
    <w:rPr>
      <w:b/>
      <w:bCs/>
      <w:sz w:val="28"/>
      <w:szCs w:val="28"/>
    </w:rPr>
  </w:style>
  <w:style w:type="character" w:customStyle="1" w:styleId="28">
    <w:name w:val="页眉 Char"/>
    <w:basedOn w:val="20"/>
    <w:link w:val="12"/>
    <w:qFormat/>
    <w:uiPriority w:val="99"/>
    <w:rPr>
      <w:sz w:val="18"/>
      <w:szCs w:val="18"/>
    </w:rPr>
  </w:style>
  <w:style w:type="character" w:customStyle="1" w:styleId="29">
    <w:name w:val="页脚 Char"/>
    <w:basedOn w:val="20"/>
    <w:link w:val="11"/>
    <w:qFormat/>
    <w:uiPriority w:val="99"/>
    <w:rPr>
      <w:sz w:val="18"/>
      <w:szCs w:val="18"/>
    </w:rPr>
  </w:style>
  <w:style w:type="paragraph" w:styleId="30">
    <w:name w:val="No Spacing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无间隔 Char"/>
    <w:basedOn w:val="20"/>
    <w:link w:val="3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/>
  <Abstract/>
  <CompanyAddress>贝壳网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94895DDF-1DDC-4B82-AC6E-966347E28AB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中南出版传媒集团服务有限公司湖南教出版社分公司</Company>
  <Pages>13</Pages>
  <Words>1787</Words>
  <Characters>1840</Characters>
  <Lines>12</Lines>
  <Paragraphs>3</Paragraphs>
  <TotalTime>33</TotalTime>
  <ScaleCrop>false</ScaleCrop>
  <LinksUpToDate>false</LinksUpToDate>
  <CharactersWithSpaces>1871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2022-04-07T02:20:00Z</dcterms:created>
  <dc:creator>汤小军</dc:creator>
  <cp:lastModifiedBy>丸子姑凉</cp:lastModifiedBy>
  <cp:lastPrinted>2021-05-12T08:18:00Z</cp:lastPrinted>
  <dcterms:modified xsi:type="dcterms:W3CDTF">2023-02-23T01:53:48Z</dcterms:modified>
  <dc:subject>用户操作手册</dc:subject>
  <dc:title>教研常规工作平台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D3EE936D63CA4546933425276886DD34</vt:lpwstr>
  </property>
</Properties>
</file>